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60C1" w14:textId="77777777" w:rsidR="00D4395A" w:rsidRDefault="00D4395A" w:rsidP="00D439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FC2A5B" wp14:editId="05F1A7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859155"/>
            <wp:effectExtent l="0" t="0" r="9525" b="0"/>
            <wp:wrapSquare wrapText="bothSides"/>
            <wp:docPr id="12" name="Picture 11" descr="C:\Users\mslabu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:\Users\mslabu\Desktop\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2BC36" w14:textId="77777777" w:rsidR="00D4395A" w:rsidRPr="00F933FF" w:rsidRDefault="00D4395A" w:rsidP="00D4395A">
      <w:pPr>
        <w:rPr>
          <w:b/>
          <w:sz w:val="28"/>
          <w:szCs w:val="28"/>
        </w:rPr>
      </w:pPr>
      <w:r>
        <w:t xml:space="preserve">                                        </w:t>
      </w:r>
      <w:r w:rsidRPr="00F933FF">
        <w:rPr>
          <w:b/>
          <w:sz w:val="28"/>
          <w:szCs w:val="28"/>
        </w:rPr>
        <w:t>Bulk Mail Procedures</w:t>
      </w:r>
    </w:p>
    <w:p w14:paraId="77BB0CE6" w14:textId="77777777" w:rsidR="008D41A8" w:rsidRDefault="00D4395A" w:rsidP="00D4395A">
      <w:r w:rsidRPr="00D4395A">
        <w:t>Direct mail is the most cost effective way to get information into the hands of a target audience. To</w:t>
      </w:r>
      <w:r>
        <w:t xml:space="preserve"> </w:t>
      </w:r>
      <w:r w:rsidRPr="00D4395A">
        <w:t>make it work, there are some rules of logic and postal regulations. Logic requires that you know</w:t>
      </w:r>
      <w:r>
        <w:t xml:space="preserve"> </w:t>
      </w:r>
      <w:r w:rsidRPr="00D4395A">
        <w:t>who the target market is and that your mail piece reaches its destination before the event. Because</w:t>
      </w:r>
      <w:r>
        <w:t xml:space="preserve"> </w:t>
      </w:r>
      <w:r w:rsidRPr="00D4395A">
        <w:t>of the considerable savings, the College requires that all mailings over 200 identical pieces be sent</w:t>
      </w:r>
      <w:r>
        <w:t xml:space="preserve"> </w:t>
      </w:r>
      <w:r w:rsidRPr="00D4395A">
        <w:t>bulk mail rather than first class.</w:t>
      </w:r>
      <w:r w:rsidR="00925EC4">
        <w:t xml:space="preserve"> </w:t>
      </w:r>
    </w:p>
    <w:p w14:paraId="5DEAD6FA" w14:textId="77777777" w:rsidR="00D4395A" w:rsidRPr="004B4A8B" w:rsidRDefault="00471B1C" w:rsidP="00D4395A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="00D4395A" w:rsidRPr="004B4A8B">
        <w:rPr>
          <w:b/>
          <w:sz w:val="24"/>
          <w:szCs w:val="24"/>
        </w:rPr>
        <w:t>Sorting and Bundling</w:t>
      </w:r>
    </w:p>
    <w:p w14:paraId="154625BD" w14:textId="77777777" w:rsidR="00D4395A" w:rsidRDefault="00D4395A" w:rsidP="00D4395A">
      <w:r w:rsidRPr="00D4395A">
        <w:t>All bulk mailings must consist of at least 200 pieces of identical material. (The mailing address is</w:t>
      </w:r>
      <w:r>
        <w:t xml:space="preserve"> </w:t>
      </w:r>
      <w:r w:rsidRPr="00D4395A">
        <w:t>the only difference between pieces.)</w:t>
      </w:r>
      <w:r>
        <w:t xml:space="preserve"> </w:t>
      </w:r>
      <w:r w:rsidRPr="00D4395A">
        <w:t xml:space="preserve">Bulk mailings must be sorted and bundled before they are submitted to the mailroom. </w:t>
      </w:r>
      <w:r w:rsidR="00925EC4">
        <w:t xml:space="preserve">Make sure it is sent to us at least </w:t>
      </w:r>
      <w:r w:rsidR="00EF3000">
        <w:t>2</w:t>
      </w:r>
      <w:r w:rsidR="00925EC4">
        <w:t xml:space="preserve"> business days before your proposed mailing date. </w:t>
      </w:r>
      <w:r w:rsidRPr="00D4395A">
        <w:t>Sorting must</w:t>
      </w:r>
      <w:r>
        <w:t xml:space="preserve"> </w:t>
      </w:r>
      <w:r w:rsidRPr="00D4395A">
        <w:t>fall into the following criteria:</w:t>
      </w:r>
    </w:p>
    <w:p w14:paraId="3F22933C" w14:textId="77777777" w:rsidR="00D4395A" w:rsidRDefault="00D4395A" w:rsidP="00D4395A">
      <w:r w:rsidRPr="00D4395A">
        <w:rPr>
          <w:noProof/>
        </w:rPr>
        <w:drawing>
          <wp:inline distT="0" distB="0" distL="0" distR="0" wp14:anchorId="22A3385B" wp14:editId="6AB5B43A">
            <wp:extent cx="4600575" cy="59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3AE4" w14:textId="77777777" w:rsidR="000A66D3" w:rsidRDefault="000A66D3" w:rsidP="000A66D3">
      <w:r w:rsidRPr="000A66D3">
        <w:t>You just need to fill out the Date to be Mailed, Program, Name, and Title of Mailing and then the</w:t>
      </w:r>
      <w:r>
        <w:t xml:space="preserve"> </w:t>
      </w:r>
      <w:r w:rsidRPr="000A66D3">
        <w:t>counts in column titled Your Manual Count.</w:t>
      </w:r>
      <w: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59"/>
        <w:gridCol w:w="1373"/>
        <w:gridCol w:w="1928"/>
        <w:gridCol w:w="1216"/>
        <w:gridCol w:w="404"/>
        <w:gridCol w:w="1260"/>
        <w:gridCol w:w="1620"/>
      </w:tblGrid>
      <w:tr w:rsidR="004B4A8B" w:rsidRPr="004B4A8B" w14:paraId="7CE222B8" w14:textId="77777777" w:rsidTr="004B4A8B">
        <w:trPr>
          <w:trHeight w:val="391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B5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</w:rPr>
              <w:t>BULK MAILING COUNT SHEET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6353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</w:rPr>
            </w:pPr>
          </w:p>
        </w:tc>
      </w:tr>
      <w:tr w:rsidR="004B4A8B" w:rsidRPr="004B4A8B" w14:paraId="72AA82C5" w14:textId="77777777" w:rsidTr="004B4A8B">
        <w:trPr>
          <w:trHeight w:val="245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5AD632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DATE to be Mailed</w:t>
            </w: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7FEA0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E501E62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  <w:r w:rsidRPr="004B4A8B"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  <w:t xml:space="preserve">  This form must accompany the mailing.</w:t>
            </w:r>
          </w:p>
        </w:tc>
      </w:tr>
      <w:tr w:rsidR="004B4A8B" w:rsidRPr="004B4A8B" w14:paraId="519B76D6" w14:textId="77777777" w:rsidTr="00F4229E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B25C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16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51F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E27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Office Use 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A7C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26221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4A8B" w:rsidRPr="004B4A8B" w14:paraId="61469D02" w14:textId="77777777" w:rsidTr="00F4229E">
        <w:trPr>
          <w:trHeight w:val="2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ACA5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PROG :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0E983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AF6C5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B58A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Weigh out 20 pieces in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ozs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.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3E08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2F1874" w:rsidRPr="004B4A8B" w14:paraId="58E10276" w14:textId="77777777" w:rsidTr="00F4229E">
        <w:trPr>
          <w:trHeight w:val="2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024957" w14:textId="77777777" w:rsidR="002F1874" w:rsidRPr="004B4A8B" w:rsidRDefault="002F1874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BUDGET #: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BC472DD" w14:textId="77777777" w:rsidR="002F1874" w:rsidRPr="004B4A8B" w:rsidRDefault="002F1874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A773D43" w14:textId="77777777" w:rsidR="002F1874" w:rsidRPr="004B4A8B" w:rsidRDefault="002F1874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F6ED" w14:textId="77777777" w:rsidR="002F1874" w:rsidRDefault="002F1874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EB5CC" w14:textId="77777777" w:rsidR="002F1874" w:rsidRPr="004B4A8B" w:rsidRDefault="002F1874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4B4A8B" w:rsidRPr="004B4A8B" w14:paraId="319F447A" w14:textId="77777777" w:rsidTr="00F4229E">
        <w:trPr>
          <w:trHeight w:val="223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6147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6A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161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3DC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B4A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Divide by 20 =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D604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4A8B" w:rsidRPr="004B4A8B" w14:paraId="5122F01C" w14:textId="77777777" w:rsidTr="00F4229E">
        <w:trPr>
          <w:trHeight w:val="2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2BACF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YOUR NAME: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583C5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CFDFA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865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B4A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Divide by 16 =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937D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4A8B" w:rsidRPr="004B4A8B" w14:paraId="0EC8256A" w14:textId="77777777" w:rsidTr="004B4A8B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9DF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8D8D7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6801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9B52B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B4A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Multiply by number of pieces for total Weight</w:t>
            </w:r>
          </w:p>
        </w:tc>
      </w:tr>
      <w:tr w:rsidR="004B4A8B" w:rsidRPr="004B4A8B" w14:paraId="42C81EB4" w14:textId="77777777" w:rsidTr="004B4A8B">
        <w:trPr>
          <w:trHeight w:val="340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50117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TITLE OF MAILING: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B311D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FD6E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AE9" w14:textId="77777777" w:rsidR="004B4A8B" w:rsidRPr="004B4A8B" w:rsidRDefault="004B4A8B" w:rsidP="004B4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B4A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 Weight 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2E19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4A8B" w:rsidRPr="004B4A8B" w14:paraId="2051C068" w14:textId="77777777" w:rsidTr="004B4A8B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8A1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390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BA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8871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2F2B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F7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0B8508DB" w14:textId="77777777" w:rsidTr="004B4A8B">
        <w:trPr>
          <w:trHeight w:val="222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F1B63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DA9B5B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7186A53B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YOUR</w:t>
            </w: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MANUAL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DCAF5" w14:textId="77777777" w:rsidR="004B4A8B" w:rsidRPr="004B4A8B" w:rsidRDefault="00F4229E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E00307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E36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A8B" w:rsidRPr="004B4A8B" w14:paraId="05FD4F3E" w14:textId="77777777" w:rsidTr="00F4229E">
        <w:trPr>
          <w:trHeight w:val="23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1659F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30BE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11EDAC4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B60DB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7F6841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661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A8B" w:rsidRPr="004B4A8B" w14:paraId="275E5A84" w14:textId="77777777" w:rsidTr="00F4229E">
        <w:trPr>
          <w:trHeight w:val="35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5B57E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096E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LONGVIEW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51CA5750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847CC4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49D7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065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4A8A2FCD" w14:textId="77777777" w:rsidTr="00F4229E">
        <w:trPr>
          <w:trHeight w:val="27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339C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CF14C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KELSO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711AE3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54C035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82E3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278E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4EFA0CB9" w14:textId="77777777" w:rsidTr="00F4229E">
        <w:trPr>
          <w:trHeight w:val="31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B4AC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8053A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048D3447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B2FBB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EBA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3E3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2B980691" w14:textId="77777777" w:rsidTr="00F4229E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63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04C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A3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EE8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05F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32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13794B58" w14:textId="77777777" w:rsidTr="00F4229E">
        <w:trPr>
          <w:trHeight w:val="43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40A4C6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E6F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OREGON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14:paraId="1B9283ED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DBDEAC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574C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27F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55AEE9FC" w14:textId="77777777" w:rsidTr="00F4229E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434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270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A78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7E3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AE3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15E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44E4FAB6" w14:textId="77777777" w:rsidTr="00F4229E">
        <w:trPr>
          <w:trHeight w:val="53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345AF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51BF2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986 or Oregon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hideMark/>
          </w:tcPr>
          <w:p w14:paraId="3C2DF6CB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1A875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5AC3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E8A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31AD2FD2" w14:textId="77777777" w:rsidTr="00F4229E">
        <w:trPr>
          <w:trHeight w:val="32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525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BCB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ABF0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79646"/>
                <w:sz w:val="18"/>
                <w:szCs w:val="18"/>
                <w:u w:val="single"/>
              </w:rPr>
            </w:pPr>
            <w:r w:rsidRPr="004B4A8B">
              <w:rPr>
                <w:rFonts w:ascii="Arial" w:eastAsia="Times New Roman" w:hAnsi="Arial" w:cs="Arial"/>
                <w:i/>
                <w:iCs/>
                <w:color w:val="F79646"/>
                <w:sz w:val="18"/>
                <w:szCs w:val="18"/>
                <w:u w:val="single"/>
              </w:rPr>
              <w:t xml:space="preserve">      To be filled out by the mail room staff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AB6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79646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8E9E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73D8EB69" w14:textId="77777777" w:rsidTr="004B4A8B">
        <w:trPr>
          <w:trHeight w:val="26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EC2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01FA6" w14:textId="55C9391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0.</w:t>
            </w:r>
            <w:r w:rsidR="004907E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2814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5C03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345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982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5390C86A" w14:textId="77777777" w:rsidTr="004B4A8B">
        <w:trPr>
          <w:trHeight w:val="23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D85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5341" w14:textId="1672A3A3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</w:t>
            </w:r>
            <w:r w:rsidR="00C307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90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B996" w14:textId="77777777" w:rsidR="004B4A8B" w:rsidRPr="004B4A8B" w:rsidRDefault="004B4A8B" w:rsidP="004B4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76238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70F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6B1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A8B" w:rsidRPr="004B4A8B" w14:paraId="11A720B3" w14:textId="77777777" w:rsidTr="004B4A8B">
        <w:trPr>
          <w:trHeight w:val="30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97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788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B0EC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1298" w14:textId="77777777" w:rsidR="004B4A8B" w:rsidRPr="004B4A8B" w:rsidRDefault="004B4A8B" w:rsidP="004B4A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849" w14:textId="77777777" w:rsidR="004B4A8B" w:rsidRPr="004B4A8B" w:rsidRDefault="004B4A8B" w:rsidP="004B4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4E9" w14:textId="77777777" w:rsidR="004B4A8B" w:rsidRPr="004B4A8B" w:rsidRDefault="004B4A8B" w:rsidP="004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9E3364" w14:textId="77777777" w:rsidR="00C30752" w:rsidRDefault="00C30752" w:rsidP="000A66D3"/>
    <w:p w14:paraId="77265E4A" w14:textId="241434CE" w:rsidR="000C525E" w:rsidRPr="000A66D3" w:rsidRDefault="000C525E" w:rsidP="000A66D3">
      <w:r>
        <w:t>Bulk Mail .doc Revised/MS/</w:t>
      </w:r>
      <w:r w:rsidR="004907ED">
        <w:t>AUG</w:t>
      </w:r>
      <w:r w:rsidR="004B4A8B">
        <w:t>/20</w:t>
      </w:r>
      <w:r w:rsidR="004907ED">
        <w:t>23</w:t>
      </w:r>
    </w:p>
    <w:sectPr w:rsidR="000C525E" w:rsidRPr="000A66D3" w:rsidSect="00C3075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5A"/>
    <w:rsid w:val="000A66D3"/>
    <w:rsid w:val="000C525E"/>
    <w:rsid w:val="00213D7C"/>
    <w:rsid w:val="002F1874"/>
    <w:rsid w:val="00471B1C"/>
    <w:rsid w:val="004907ED"/>
    <w:rsid w:val="004B4A8B"/>
    <w:rsid w:val="00507787"/>
    <w:rsid w:val="008D41A8"/>
    <w:rsid w:val="00925EC4"/>
    <w:rsid w:val="00A92265"/>
    <w:rsid w:val="00C30752"/>
    <w:rsid w:val="00D4395A"/>
    <w:rsid w:val="00EF3000"/>
    <w:rsid w:val="00F4229E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2B21"/>
  <w15:chartTrackingRefBased/>
  <w15:docId w15:val="{D95A8358-881B-4FB1-BEEB-85793C7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Slabu, Minel</dc:creator>
  <cp:keywords/>
  <dc:description/>
  <cp:lastModifiedBy>Cassondra Rosales</cp:lastModifiedBy>
  <cp:revision>2</cp:revision>
  <cp:lastPrinted>2019-02-21T21:34:00Z</cp:lastPrinted>
  <dcterms:created xsi:type="dcterms:W3CDTF">2023-08-15T23:20:00Z</dcterms:created>
  <dcterms:modified xsi:type="dcterms:W3CDTF">2023-08-15T23:20:00Z</dcterms:modified>
</cp:coreProperties>
</file>