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4a66ac" w:space="0" w:sz="48" w:val="single"/>
        </w:pBdr>
        <w:shd w:fill="ffffff" w:val="clear"/>
        <w:spacing w:line="288" w:lineRule="auto"/>
        <w:rPr>
          <w:b w:val="1"/>
          <w:color w:val="2f356c"/>
          <w:sz w:val="56"/>
          <w:szCs w:val="56"/>
        </w:rPr>
      </w:pPr>
      <w:r w:rsidDel="00000000" w:rsidR="00000000" w:rsidRPr="00000000">
        <w:rPr>
          <w:b w:val="1"/>
          <w:color w:val="2f356c"/>
          <w:sz w:val="56"/>
          <w:szCs w:val="56"/>
          <w:rtl w:val="0"/>
        </w:rPr>
        <w:tab/>
        <w:t xml:space="preserve">Safety Committee Minutes</w:t>
      </w:r>
      <w:r w:rsidDel="00000000" w:rsidR="00000000" w:rsidRPr="00000000">
        <w:drawing>
          <wp:anchor allowOverlap="1" behindDoc="0" distB="0" distT="0" distL="0" distR="0" hidden="0" layoutInCell="1" locked="0" relativeHeight="0" simplePos="0">
            <wp:simplePos x="0" y="0"/>
            <wp:positionH relativeFrom="column">
              <wp:posOffset>-657223</wp:posOffset>
            </wp:positionH>
            <wp:positionV relativeFrom="paragraph">
              <wp:posOffset>0</wp:posOffset>
            </wp:positionV>
            <wp:extent cx="1115396" cy="1013996"/>
            <wp:effectExtent b="0" l="0" r="0" t="0"/>
            <wp:wrapTopAndBottom distB="0" distT="0"/>
            <wp:docPr descr="Lower Columbia College Administrative Services logo" id="1" name="image1.jpg"/>
            <a:graphic>
              <a:graphicData uri="http://schemas.openxmlformats.org/drawingml/2006/picture">
                <pic:pic>
                  <pic:nvPicPr>
                    <pic:cNvPr descr="Lower Columbia College Administrative Services logo" id="0" name="image1.jpg"/>
                    <pic:cNvPicPr preferRelativeResize="0"/>
                  </pic:nvPicPr>
                  <pic:blipFill>
                    <a:blip r:embed="rId6"/>
                    <a:srcRect b="0" l="0" r="0" t="0"/>
                    <a:stretch>
                      <a:fillRect/>
                    </a:stretch>
                  </pic:blipFill>
                  <pic:spPr>
                    <a:xfrm>
                      <a:off x="0" y="0"/>
                      <a:ext cx="1115396" cy="1013996"/>
                    </a:xfrm>
                    <a:prstGeom prst="rect"/>
                    <a:ln/>
                  </pic:spPr>
                </pic:pic>
              </a:graphicData>
            </a:graphic>
          </wp:anchor>
        </w:drawing>
      </w:r>
    </w:p>
    <w:p w:rsidR="00000000" w:rsidDel="00000000" w:rsidP="00000000" w:rsidRDefault="00000000" w:rsidRPr="00000000" w14:paraId="00000002">
      <w:pPr>
        <w:pBdr>
          <w:left w:color="000000" w:space="28" w:sz="0" w:val="none"/>
        </w:pBdr>
        <w:shd w:fill="ffffff" w:val="clear"/>
        <w:spacing w:line="288" w:lineRule="auto"/>
        <w:ind w:left="1440" w:hanging="720"/>
        <w:rPr>
          <w:b w:val="1"/>
          <w:color w:val="2f356c"/>
          <w:sz w:val="56"/>
          <w:szCs w:val="56"/>
        </w:rPr>
      </w:pPr>
      <w:r w:rsidDel="00000000" w:rsidR="00000000" w:rsidRPr="00000000">
        <w:rPr>
          <w:rtl w:val="0"/>
        </w:rPr>
      </w:r>
    </w:p>
    <w:p w:rsidR="00000000" w:rsidDel="00000000" w:rsidP="00000000" w:rsidRDefault="00000000" w:rsidRPr="00000000" w14:paraId="00000003">
      <w:pPr>
        <w:shd w:fill="ffffff" w:val="clear"/>
        <w:spacing w:line="288" w:lineRule="auto"/>
        <w:rPr>
          <w:b w:val="1"/>
          <w:color w:val="2f356c"/>
          <w:sz w:val="36"/>
          <w:szCs w:val="36"/>
        </w:rPr>
      </w:pPr>
      <w:r w:rsidDel="00000000" w:rsidR="00000000" w:rsidRPr="00000000">
        <w:rPr>
          <w:b w:val="1"/>
          <w:color w:val="2f356c"/>
          <w:sz w:val="36"/>
          <w:szCs w:val="36"/>
          <w:rtl w:val="0"/>
        </w:rPr>
        <w:t xml:space="preserve">Call to Order (March 7, 2019 1:00 pm)</w:t>
      </w:r>
    </w:p>
    <w:p w:rsidR="00000000" w:rsidDel="00000000" w:rsidP="00000000" w:rsidRDefault="00000000" w:rsidRPr="00000000" w14:paraId="00000004">
      <w:pPr>
        <w:pBdr>
          <w:left w:color="000000" w:space="28" w:sz="0" w:val="none"/>
        </w:pBdr>
        <w:shd w:fill="ffffff" w:val="clear"/>
        <w:spacing w:line="288" w:lineRule="auto"/>
        <w:ind w:left="1440" w:hanging="720"/>
        <w:rPr>
          <w:b w:val="1"/>
          <w:color w:val="2f356c"/>
          <w:sz w:val="36"/>
          <w:szCs w:val="36"/>
        </w:rPr>
      </w:pPr>
      <w:r w:rsidDel="00000000" w:rsidR="00000000" w:rsidRPr="00000000">
        <w:rPr>
          <w:rtl w:val="0"/>
        </w:rPr>
      </w:r>
    </w:p>
    <w:p w:rsidR="00000000" w:rsidDel="00000000" w:rsidP="00000000" w:rsidRDefault="00000000" w:rsidRPr="00000000" w14:paraId="00000005">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Present: </w:t>
      </w:r>
      <w:r w:rsidDel="00000000" w:rsidR="00000000" w:rsidRPr="00000000">
        <w:rPr>
          <w:rFonts w:ascii="Calibri" w:cs="Calibri" w:eastAsia="Calibri" w:hAnsi="Calibri"/>
          <w:color w:val="002060"/>
          <w:sz w:val="24"/>
          <w:szCs w:val="24"/>
          <w:rtl w:val="0"/>
        </w:rPr>
        <w:t xml:space="preserve">Arrowsmith, Jason;</w:t>
      </w:r>
      <w:r w:rsidDel="00000000" w:rsidR="00000000" w:rsidRPr="00000000">
        <w:rPr>
          <w:rFonts w:ascii="Calibri" w:cs="Calibri" w:eastAsia="Calibri" w:hAnsi="Calibri"/>
          <w:b w:val="1"/>
          <w:color w:val="002060"/>
          <w:sz w:val="24"/>
          <w:szCs w:val="24"/>
          <w:rtl w:val="0"/>
        </w:rPr>
        <w:t xml:space="preserve"> </w:t>
      </w:r>
      <w:r w:rsidDel="00000000" w:rsidR="00000000" w:rsidRPr="00000000">
        <w:rPr>
          <w:rFonts w:ascii="Calibri" w:cs="Calibri" w:eastAsia="Calibri" w:hAnsi="Calibri"/>
          <w:color w:val="002060"/>
          <w:sz w:val="24"/>
          <w:szCs w:val="24"/>
          <w:rtl w:val="0"/>
        </w:rPr>
        <w:t xml:space="preserve"> Gomez, Dave; Hammon, Kyle; LaPierre, Louis; Mack, Brian; Roeske, Gary; Rukkila, Rheba; Terry, Lily;  Tim Timmreck (student rep)</w:t>
      </w:r>
    </w:p>
    <w:p w:rsidR="00000000" w:rsidDel="00000000" w:rsidP="00000000" w:rsidRDefault="00000000" w:rsidRPr="00000000" w14:paraId="00000006">
      <w:pPr>
        <w:pBdr>
          <w:left w:color="000000" w:space="28" w:sz="0" w:val="non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7">
      <w:pPr>
        <w:pBdr>
          <w:left w:color="000000" w:space="28"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Absent: </w:t>
      </w:r>
      <w:r w:rsidDel="00000000" w:rsidR="00000000" w:rsidRPr="00000000">
        <w:rPr>
          <w:rFonts w:ascii="Calibri" w:cs="Calibri" w:eastAsia="Calibri" w:hAnsi="Calibri"/>
          <w:color w:val="002060"/>
          <w:sz w:val="24"/>
          <w:szCs w:val="24"/>
          <w:rtl w:val="0"/>
        </w:rPr>
        <w:t xml:space="preserve">Barker, Richard; Dennick, Shani; Engel, Elizabeth; Franz, Shelly; Hamilton, Richard; Rosi, David; Sampson, Laura; Skreen, Janel; Velasquez, Michael; Wheeler, Nolan</w:t>
      </w:r>
    </w:p>
    <w:p w:rsidR="00000000" w:rsidDel="00000000" w:rsidP="00000000" w:rsidRDefault="00000000" w:rsidRPr="00000000" w14:paraId="00000008">
      <w:pPr>
        <w:pBdr>
          <w:left w:color="000000" w:space="28" w:sz="0" w:val="none"/>
        </w:pBdr>
        <w:shd w:fill="ffffff" w:val="clear"/>
        <w:spacing w:line="288" w:lineRule="auto"/>
        <w:ind w:left="1440" w:hanging="720"/>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9">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Reading and Approval of Minutes from Previous Meeting</w:t>
      </w:r>
      <w:r w:rsidDel="00000000" w:rsidR="00000000" w:rsidRPr="00000000">
        <w:rPr>
          <w:rtl w:val="0"/>
        </w:rPr>
      </w:r>
    </w:p>
    <w:p w:rsidR="00000000" w:rsidDel="00000000" w:rsidP="00000000" w:rsidRDefault="00000000" w:rsidRPr="00000000" w14:paraId="0000000A">
      <w:pP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B">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Corrections: Kyle Hammon was not listed for the February meeting.  He should have been on the absent list.</w:t>
      </w:r>
    </w:p>
    <w:p w:rsidR="00000000" w:rsidDel="00000000" w:rsidP="00000000" w:rsidRDefault="00000000" w:rsidRPr="00000000" w14:paraId="0000000C">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Minutes Accepted</w:t>
      </w:r>
      <w:r w:rsidDel="00000000" w:rsidR="00000000" w:rsidRPr="00000000">
        <w:rPr>
          <w:rFonts w:ascii="Calibri" w:cs="Calibri" w:eastAsia="Calibri" w:hAnsi="Calibri"/>
          <w:color w:val="002060"/>
          <w:sz w:val="24"/>
          <w:szCs w:val="24"/>
          <w:rtl w:val="0"/>
        </w:rPr>
        <w:t xml:space="preserve">: Y</w:t>
      </w:r>
    </w:p>
    <w:p w:rsidR="00000000" w:rsidDel="00000000" w:rsidP="00000000" w:rsidRDefault="00000000" w:rsidRPr="00000000" w14:paraId="0000000D">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Moved:</w:t>
      </w:r>
      <w:r w:rsidDel="00000000" w:rsidR="00000000" w:rsidRPr="00000000">
        <w:rPr>
          <w:rFonts w:ascii="Calibri" w:cs="Calibri" w:eastAsia="Calibri" w:hAnsi="Calibri"/>
          <w:color w:val="002060"/>
          <w:sz w:val="24"/>
          <w:szCs w:val="24"/>
          <w:rtl w:val="0"/>
        </w:rPr>
        <w:t xml:space="preserve"> Louis LaPierre</w:t>
      </w:r>
    </w:p>
    <w:p w:rsidR="00000000" w:rsidDel="00000000" w:rsidP="00000000" w:rsidRDefault="00000000" w:rsidRPr="00000000" w14:paraId="0000000E">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Seconded: </w:t>
      </w:r>
      <w:r w:rsidDel="00000000" w:rsidR="00000000" w:rsidRPr="00000000">
        <w:rPr>
          <w:rFonts w:ascii="Calibri" w:cs="Calibri" w:eastAsia="Calibri" w:hAnsi="Calibri"/>
          <w:color w:val="002060"/>
          <w:sz w:val="24"/>
          <w:szCs w:val="24"/>
          <w:rtl w:val="0"/>
        </w:rPr>
        <w:t xml:space="preserve">Jason Arrowsmith</w:t>
      </w:r>
    </w:p>
    <w:p w:rsidR="00000000" w:rsidDel="00000000" w:rsidP="00000000" w:rsidRDefault="00000000" w:rsidRPr="00000000" w14:paraId="0000000F">
      <w:pPr>
        <w:pBdr>
          <w:bottom w:color="000000" w:space="0" w:sz="12" w:val="singl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10">
      <w:pPr>
        <w:shd w:fill="ffffff" w:val="clear"/>
        <w:spacing w:line="288" w:lineRule="auto"/>
        <w:rPr>
          <w:b w:val="1"/>
          <w:color w:val="2f356c"/>
          <w:sz w:val="36"/>
          <w:szCs w:val="36"/>
        </w:rPr>
      </w:pPr>
      <w:r w:rsidDel="00000000" w:rsidR="00000000" w:rsidRPr="00000000">
        <w:rPr>
          <w:b w:val="1"/>
          <w:color w:val="2f356c"/>
          <w:sz w:val="36"/>
          <w:szCs w:val="36"/>
          <w:rtl w:val="0"/>
        </w:rPr>
        <w:t xml:space="preserve">Accident Investigations</w:t>
      </w:r>
    </w:p>
    <w:p w:rsidR="00000000" w:rsidDel="00000000" w:rsidP="00000000" w:rsidRDefault="00000000" w:rsidRPr="00000000" w14:paraId="00000011">
      <w:pPr>
        <w:numPr>
          <w:ilvl w:val="0"/>
          <w:numId w:val="4"/>
        </w:numPr>
        <w:pBdr>
          <w:bottom w:color="000000" w:space="18" w:sz="0" w:val="none"/>
        </w:pBdr>
        <w:shd w:fill="ffffff" w:val="clear"/>
        <w:spacing w:line="316" w:lineRule="auto"/>
        <w:ind w:left="2160" w:hanging="360"/>
        <w:rPr>
          <w:color w:val="002060"/>
          <w:sz w:val="24"/>
          <w:szCs w:val="24"/>
        </w:rPr>
      </w:pPr>
      <w:r w:rsidDel="00000000" w:rsidR="00000000" w:rsidRPr="00000000">
        <w:rPr>
          <w:color w:val="002060"/>
          <w:sz w:val="24"/>
          <w:szCs w:val="24"/>
          <w:rtl w:val="0"/>
        </w:rPr>
        <w:t xml:space="preserve">5 total accident investigations reviewed. There were no recommendations made or actions taken by the Safety Committee on any specific accident. However, the committee recommended that an email be sent to Betsy Richards commending her on her First Aid response.  Could Elizabeth author this email?  A recommendation to table a procedure being developed for the pitching machine was made until the Coach is communicated with.  Brian is following up on this.</w:t>
      </w:r>
    </w:p>
    <w:p w:rsidR="00000000" w:rsidDel="00000000" w:rsidP="00000000" w:rsidRDefault="00000000" w:rsidRPr="00000000" w14:paraId="00000012">
      <w:pPr>
        <w:pBdr>
          <w:bottom w:color="000000" w:space="18" w:sz="0" w:val="none"/>
        </w:pBdr>
        <w:shd w:fill="ffffff" w:val="clear"/>
        <w:spacing w:line="316" w:lineRule="auto"/>
        <w:ind w:left="2160"/>
        <w:rPr>
          <w:b w:val="1"/>
          <w:color w:val="002060"/>
          <w:sz w:val="36"/>
          <w:szCs w:val="36"/>
        </w:rPr>
      </w:pPr>
      <w:r w:rsidDel="00000000" w:rsidR="00000000" w:rsidRPr="00000000">
        <w:rPr>
          <w:rtl w:val="0"/>
        </w:rPr>
      </w:r>
    </w:p>
    <w:p w:rsidR="00000000" w:rsidDel="00000000" w:rsidP="00000000" w:rsidRDefault="00000000" w:rsidRPr="00000000" w14:paraId="00000013">
      <w:pPr>
        <w:shd w:fill="ffffff" w:val="clear"/>
        <w:spacing w:line="288" w:lineRule="auto"/>
        <w:rPr>
          <w:b w:val="1"/>
          <w:color w:val="002060"/>
          <w:sz w:val="36"/>
          <w:szCs w:val="36"/>
        </w:rPr>
      </w:pPr>
      <w:r w:rsidDel="00000000" w:rsidR="00000000" w:rsidRPr="00000000">
        <w:rPr>
          <w:b w:val="1"/>
          <w:color w:val="002060"/>
          <w:sz w:val="36"/>
          <w:szCs w:val="36"/>
          <w:rtl w:val="0"/>
        </w:rPr>
        <w:t xml:space="preserve">Safety Work Orders:</w:t>
      </w:r>
      <w:r w:rsidDel="00000000" w:rsidR="00000000" w:rsidRPr="00000000">
        <w:rPr>
          <w:rFonts w:ascii="Calibri" w:cs="Calibri" w:eastAsia="Calibri" w:hAnsi="Calibri"/>
          <w:color w:val="424996"/>
          <w:sz w:val="20"/>
          <w:szCs w:val="20"/>
          <w:rtl w:val="0"/>
        </w:rPr>
        <w:t xml:space="preserve"> </w:t>
      </w:r>
      <w:r w:rsidDel="00000000" w:rsidR="00000000" w:rsidRPr="00000000">
        <w:rPr>
          <w:rFonts w:ascii="Calibri" w:cs="Calibri" w:eastAsia="Calibri" w:hAnsi="Calibri"/>
          <w:color w:val="424996"/>
          <w:sz w:val="20"/>
          <w:szCs w:val="20"/>
        </w:rPr>
        <w:drawing>
          <wp:inline distB="0" distT="0" distL="0" distR="0">
            <wp:extent cx="6177752" cy="355640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77752" cy="355640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bottom w:color="000000" w:space="18" w:sz="0" w:val="none"/>
        </w:pBdr>
        <w:shd w:fill="ffffff" w:val="clear"/>
        <w:rPr>
          <w:rFonts w:ascii="Calibri" w:cs="Calibri" w:eastAsia="Calibri" w:hAnsi="Calibri"/>
          <w:color w:val="424996"/>
          <w:sz w:val="20"/>
          <w:szCs w:val="20"/>
        </w:rPr>
      </w:pPr>
      <w:r w:rsidDel="00000000" w:rsidR="00000000" w:rsidRPr="00000000">
        <w:rPr>
          <w:rtl w:val="0"/>
        </w:rPr>
      </w:r>
    </w:p>
    <w:p w:rsidR="00000000" w:rsidDel="00000000" w:rsidP="00000000" w:rsidRDefault="00000000" w:rsidRPr="00000000" w14:paraId="00000015">
      <w:pPr>
        <w:pBdr>
          <w:bottom w:color="000000" w:space="18" w:sz="0" w:val="none"/>
        </w:pBdr>
        <w:shd w:fill="ffffff" w:val="clear"/>
        <w:ind w:left="720"/>
        <w:rPr>
          <w:rFonts w:ascii="Calibri" w:cs="Calibri" w:eastAsia="Calibri" w:hAnsi="Calibri"/>
          <w:color w:val="424996"/>
          <w:sz w:val="24"/>
          <w:szCs w:val="24"/>
        </w:rPr>
      </w:pPr>
      <w:r w:rsidDel="00000000" w:rsidR="00000000" w:rsidRPr="00000000">
        <w:rPr>
          <w:rFonts w:ascii="Calibri" w:cs="Calibri" w:eastAsia="Calibri" w:hAnsi="Calibri"/>
          <w:color w:val="424996"/>
          <w:sz w:val="24"/>
          <w:szCs w:val="24"/>
          <w:rtl w:val="0"/>
        </w:rPr>
        <w:t xml:space="preserve">WO#119659- Kyle Hammon states the bathroom signs were replaced by his department but the holders from the broken signs are still in place. </w:t>
      </w:r>
    </w:p>
    <w:p w:rsidR="00000000" w:rsidDel="00000000" w:rsidP="00000000" w:rsidRDefault="00000000" w:rsidRPr="00000000" w14:paraId="00000016">
      <w:pPr>
        <w:shd w:fill="ffffff" w:val="clear"/>
        <w:spacing w:line="288" w:lineRule="auto"/>
        <w:rPr>
          <w:b w:val="1"/>
          <w:color w:val="2f356c"/>
          <w:sz w:val="36"/>
          <w:szCs w:val="36"/>
        </w:rPr>
      </w:pPr>
      <w:r w:rsidDel="00000000" w:rsidR="00000000" w:rsidRPr="00000000">
        <w:rPr>
          <w:b w:val="1"/>
          <w:color w:val="2f356c"/>
          <w:sz w:val="36"/>
          <w:szCs w:val="36"/>
          <w:rtl w:val="0"/>
        </w:rPr>
        <w:t xml:space="preserve">Old Business</w:t>
      </w:r>
    </w:p>
    <w:p w:rsidR="00000000" w:rsidDel="00000000" w:rsidP="00000000" w:rsidRDefault="00000000" w:rsidRPr="00000000" w14:paraId="00000017">
      <w:pPr>
        <w:numPr>
          <w:ilvl w:val="0"/>
          <w:numId w:val="3"/>
        </w:numPr>
        <w:shd w:fill="ffffff" w:val="clear"/>
        <w:spacing w:line="288" w:lineRule="auto"/>
        <w:ind w:left="1440" w:hanging="360"/>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LCC Accident Prevention Task Force… Brian stated the task force met about a week and a half ago.  They should have something to show the committee at our next meeting.</w:t>
      </w:r>
    </w:p>
    <w:p w:rsidR="00000000" w:rsidDel="00000000" w:rsidP="00000000" w:rsidRDefault="00000000" w:rsidRPr="00000000" w14:paraId="00000018">
      <w:pPr>
        <w:numPr>
          <w:ilvl w:val="0"/>
          <w:numId w:val="3"/>
        </w:numPr>
        <w:shd w:fill="ffffff" w:val="clear"/>
        <w:spacing w:line="288" w:lineRule="auto"/>
        <w:ind w:left="1440" w:hanging="360"/>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 Lab Safety Speaker Shaun Kaufman will be here April 5 6-9pm… Kyle stated they Science Faculty are excited to attend.                                           </w:t>
      </w:r>
    </w:p>
    <w:p w:rsidR="00000000" w:rsidDel="00000000" w:rsidP="00000000" w:rsidRDefault="00000000" w:rsidRPr="00000000" w14:paraId="00000019">
      <w:pPr>
        <w:numPr>
          <w:ilvl w:val="0"/>
          <w:numId w:val="3"/>
        </w:numPr>
        <w:shd w:fill="ffffff" w:val="clear"/>
        <w:spacing w:line="288" w:lineRule="auto"/>
        <w:ind w:left="1440" w:hanging="360"/>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FBI Prevent violence in the schools – Jason Arrowsmith reported for Janel that the facilitator had to cancel but will be rescheduled.</w:t>
      </w:r>
    </w:p>
    <w:p w:rsidR="00000000" w:rsidDel="00000000" w:rsidP="00000000" w:rsidRDefault="00000000" w:rsidRPr="00000000" w14:paraId="0000001A">
      <w:pPr>
        <w:numPr>
          <w:ilvl w:val="0"/>
          <w:numId w:val="3"/>
        </w:numPr>
        <w:shd w:fill="ffffff" w:val="clear"/>
        <w:spacing w:line="288" w:lineRule="auto"/>
        <w:ind w:left="1440" w:hanging="360"/>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Stop the bleed training held Feb 13 all day.  Dr. Mitchell who facilitated the training encouraged the placement of stations being placed on campus with training on these stations. Lorraine Churchill is looking at Grant Funding for Cowlitz County to purchase stations.  Brian states they can fit these kits in the AED stations instead of adding new locations.  Local schools, businesses, Fire departments, local bus agencies and railroad agencies attended the training.</w:t>
      </w:r>
    </w:p>
    <w:p w:rsidR="00000000" w:rsidDel="00000000" w:rsidP="00000000" w:rsidRDefault="00000000" w:rsidRPr="00000000" w14:paraId="0000001B">
      <w:pPr>
        <w:numPr>
          <w:ilvl w:val="0"/>
          <w:numId w:val="2"/>
        </w:numPr>
        <w:shd w:fill="ffffff" w:val="clear"/>
        <w:spacing w:line="288" w:lineRule="auto"/>
        <w:ind w:left="1260" w:hanging="360"/>
        <w:rPr>
          <w:color w:val="2f356c"/>
          <w:sz w:val="24"/>
          <w:szCs w:val="24"/>
        </w:rPr>
      </w:pPr>
      <w:r w:rsidDel="00000000" w:rsidR="00000000" w:rsidRPr="00000000">
        <w:rPr>
          <w:color w:val="2f356c"/>
          <w:sz w:val="24"/>
          <w:szCs w:val="24"/>
          <w:rtl w:val="0"/>
        </w:rPr>
        <w:t xml:space="preserve">Fire alarm signage was removed from Main per discussion from Janel and Richard</w:t>
      </w:r>
    </w:p>
    <w:p w:rsidR="00000000" w:rsidDel="00000000" w:rsidP="00000000" w:rsidRDefault="00000000" w:rsidRPr="00000000" w14:paraId="0000001C">
      <w:pPr>
        <w:numPr>
          <w:ilvl w:val="0"/>
          <w:numId w:val="2"/>
        </w:numPr>
        <w:shd w:fill="ffffff" w:val="clear"/>
        <w:spacing w:line="288" w:lineRule="auto"/>
        <w:ind w:left="1260" w:hanging="360"/>
        <w:rPr>
          <w:color w:val="2f356c"/>
          <w:sz w:val="24"/>
          <w:szCs w:val="24"/>
        </w:rPr>
      </w:pPr>
      <w:r w:rsidDel="00000000" w:rsidR="00000000" w:rsidRPr="00000000">
        <w:rPr>
          <w:color w:val="2f356c"/>
          <w:sz w:val="24"/>
          <w:szCs w:val="24"/>
          <w:rtl w:val="0"/>
        </w:rPr>
        <w:t xml:space="preserve">Discussion regarding “AED” signage within the buildings, not just outside. Tim Timmreck stated he and Janel had discussed ideas for signage.  Janel is ordering signs for outside that show AED’s that are on the second floors.</w:t>
      </w:r>
    </w:p>
    <w:p w:rsidR="00000000" w:rsidDel="00000000" w:rsidP="00000000" w:rsidRDefault="00000000" w:rsidRPr="00000000" w14:paraId="0000001D">
      <w:pPr>
        <w:shd w:fill="ffffff" w:val="clear"/>
        <w:spacing w:line="288" w:lineRule="auto"/>
        <w:ind w:left="1440"/>
        <w:rPr>
          <w:color w:val="2f356c"/>
          <w:sz w:val="24"/>
          <w:szCs w:val="24"/>
        </w:rPr>
      </w:pPr>
      <w:r w:rsidDel="00000000" w:rsidR="00000000" w:rsidRPr="00000000">
        <w:rPr>
          <w:color w:val="2f356c"/>
          <w:sz w:val="24"/>
          <w:szCs w:val="24"/>
          <w:rtl w:val="0"/>
        </w:rPr>
        <w:t xml:space="preserve">. </w:t>
      </w:r>
    </w:p>
    <w:p w:rsidR="00000000" w:rsidDel="00000000" w:rsidP="00000000" w:rsidRDefault="00000000" w:rsidRPr="00000000" w14:paraId="0000001E">
      <w:pPr>
        <w:shd w:fill="ffffff" w:val="clear"/>
        <w:spacing w:line="288" w:lineRule="auto"/>
        <w:rPr>
          <w:color w:val="2f356c"/>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88" w:lineRule="auto"/>
        <w:ind w:left="720" w:right="0" w:hanging="360"/>
        <w:jc w:val="left"/>
        <w:rPr>
          <w:b w:val="1"/>
          <w:i w:val="0"/>
          <w:smallCaps w:val="0"/>
          <w:strike w:val="0"/>
          <w:color w:val="2f356c"/>
          <w:sz w:val="36"/>
          <w:szCs w:val="36"/>
          <w:u w:val="none"/>
          <w:shd w:fill="auto" w:val="clear"/>
          <w:vertAlign w:val="baseline"/>
        </w:rPr>
      </w:pPr>
      <w:r w:rsidDel="00000000" w:rsidR="00000000" w:rsidRPr="00000000">
        <w:rPr>
          <w:rFonts w:ascii="Arial" w:cs="Arial" w:eastAsia="Arial" w:hAnsi="Arial"/>
          <w:b w:val="1"/>
          <w:i w:val="0"/>
          <w:smallCaps w:val="0"/>
          <w:strike w:val="0"/>
          <w:color w:val="2f356c"/>
          <w:sz w:val="36"/>
          <w:szCs w:val="36"/>
          <w:u w:val="none"/>
          <w:shd w:fill="auto" w:val="clear"/>
          <w:vertAlign w:val="baseline"/>
          <w:rtl w:val="0"/>
        </w:rPr>
        <w:t xml:space="preserve">New Business</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88" w:lineRule="auto"/>
        <w:ind w:left="2160" w:right="0" w:hanging="360"/>
        <w:jc w:val="left"/>
        <w:rPr>
          <w:b w:val="1"/>
          <w:i w:val="0"/>
          <w:smallCaps w:val="0"/>
          <w:strike w:val="0"/>
          <w:color w:val="2f356c"/>
          <w:sz w:val="24"/>
          <w:szCs w:val="24"/>
          <w:u w:val="none"/>
          <w:shd w:fill="auto" w:val="clear"/>
          <w:vertAlign w:val="baseline"/>
        </w:rPr>
      </w:pPr>
      <w:r w:rsidDel="00000000" w:rsidR="00000000" w:rsidRPr="00000000">
        <w:rPr>
          <w:rFonts w:ascii="Arial" w:cs="Arial" w:eastAsia="Arial" w:hAnsi="Arial"/>
          <w:b w:val="0"/>
          <w:i w:val="0"/>
          <w:smallCaps w:val="0"/>
          <w:strike w:val="0"/>
          <w:color w:val="2f356c"/>
          <w:sz w:val="24"/>
          <w:szCs w:val="24"/>
          <w:u w:val="none"/>
          <w:shd w:fill="auto" w:val="clear"/>
          <w:vertAlign w:val="baseline"/>
          <w:rtl w:val="0"/>
        </w:rPr>
        <w:t xml:space="preserve">Emergency Preparedness (space holder)- Jason stated there will testing of the Emergency system during spring break to verify everything is working.  Will update with a date and time.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2160" w:right="0" w:hanging="720"/>
        <w:jc w:val="left"/>
        <w:rPr>
          <w:rFonts w:ascii="Arial" w:cs="Arial" w:eastAsia="Arial" w:hAnsi="Arial"/>
          <w:b w:val="1"/>
          <w:i w:val="0"/>
          <w:smallCaps w:val="0"/>
          <w:strike w:val="0"/>
          <w:color w:val="2f356c"/>
          <w:sz w:val="24"/>
          <w:szCs w:val="24"/>
          <w:u w:val="none"/>
          <w:shd w:fill="auto" w:val="clear"/>
          <w:vertAlign w:val="baseline"/>
        </w:rPr>
      </w:pPr>
      <w:r w:rsidDel="00000000" w:rsidR="00000000" w:rsidRPr="00000000">
        <w:rPr>
          <w:rFonts w:ascii="Arial" w:cs="Arial" w:eastAsia="Arial" w:hAnsi="Arial"/>
          <w:b w:val="0"/>
          <w:i w:val="0"/>
          <w:smallCaps w:val="0"/>
          <w:strike w:val="0"/>
          <w:color w:val="2f356c"/>
          <w:sz w:val="24"/>
          <w:szCs w:val="24"/>
          <w:u w:val="none"/>
          <w:shd w:fill="auto" w:val="clear"/>
          <w:vertAlign w:val="baseline"/>
          <w:rtl w:val="0"/>
        </w:rPr>
        <w:t xml:space="preserve">Brian Mack stated a reunification drill is being planned in August for the Early Learning Center.  More info to come.</w:t>
      </w:r>
      <w:r w:rsidDel="00000000" w:rsidR="00000000" w:rsidRPr="00000000">
        <w:rPr>
          <w:rtl w:val="0"/>
        </w:rPr>
      </w:r>
    </w:p>
    <w:p w:rsidR="00000000" w:rsidDel="00000000" w:rsidP="00000000" w:rsidRDefault="00000000" w:rsidRPr="00000000" w14:paraId="00000022">
      <w:pPr>
        <w:shd w:fill="ffffff" w:val="clear"/>
        <w:spacing w:line="288" w:lineRule="auto"/>
        <w:ind w:left="1440"/>
        <w:rPr>
          <w:color w:val="2f356c"/>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Next Meeting Thursday April 11 @ 1:00 pm HSB 235</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Meeting Adjourned: 1346</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bookmarkStart w:colFirst="0" w:colLast="0" w:name="_gjdgxs" w:id="0"/>
      <w:bookmarkEnd w:id="0"/>
      <w:r w:rsidDel="00000000" w:rsidR="00000000" w:rsidRPr="00000000">
        <w:rPr>
          <w:b w:val="1"/>
          <w:sz w:val="24"/>
          <w:szCs w:val="24"/>
          <w:rtl w:val="0"/>
        </w:rPr>
        <w:t xml:space="preserve">Moved: Jason Arrowsmith</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Second: Kyle Hammon</w:t>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Motion carried.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