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04" w:rsidRPr="00B60004" w:rsidRDefault="00B60004" w:rsidP="000F5B4F">
      <w:pPr>
        <w:pStyle w:val="Heading1"/>
        <w:ind w:left="0"/>
      </w:pPr>
      <w:bookmarkStart w:id="0" w:name="_GoBack"/>
      <w:bookmarkEnd w:id="0"/>
      <w:r w:rsidRPr="00B60004">
        <w:t>MINUTES</w:t>
      </w:r>
    </w:p>
    <w:p w:rsidR="00B60004" w:rsidRPr="00B60004" w:rsidRDefault="00B60004" w:rsidP="000F5B4F">
      <w:pPr>
        <w:pBdr>
          <w:bottom w:val="single" w:sz="12" w:space="1" w:color="auto"/>
        </w:pBdr>
        <w:ind w:left="0"/>
        <w:rPr>
          <w:b/>
          <w:color w:val="0000CC"/>
          <w:sz w:val="32"/>
          <w:szCs w:val="32"/>
        </w:rPr>
      </w:pPr>
      <w:r w:rsidRPr="00B60004">
        <w:rPr>
          <w:b/>
          <w:color w:val="0000CC"/>
          <w:sz w:val="32"/>
          <w:szCs w:val="32"/>
        </w:rPr>
        <w:t xml:space="preserve">GOVERNANCE COUNCIL – </w:t>
      </w:r>
      <w:r w:rsidR="00B015A9">
        <w:rPr>
          <w:b/>
          <w:color w:val="0000CC"/>
          <w:sz w:val="32"/>
          <w:szCs w:val="32"/>
        </w:rPr>
        <w:t>March 4</w:t>
      </w:r>
      <w:r w:rsidR="00E85969">
        <w:rPr>
          <w:b/>
          <w:color w:val="0000CC"/>
          <w:sz w:val="32"/>
          <w:szCs w:val="32"/>
        </w:rPr>
        <w:t>, 2020</w:t>
      </w:r>
    </w:p>
    <w:p w:rsidR="00035969" w:rsidRDefault="0085360B" w:rsidP="0085360B">
      <w:pPr>
        <w:pStyle w:val="Heading3"/>
      </w:pPr>
      <w:r>
        <w:t>Minutes Approved 5-6-20</w:t>
      </w:r>
    </w:p>
    <w:p w:rsidR="0085360B" w:rsidRPr="0085360B" w:rsidRDefault="0085360B" w:rsidP="0085360B"/>
    <w:p w:rsidR="00473248" w:rsidRPr="00090047" w:rsidRDefault="002B568E" w:rsidP="00473248">
      <w:pPr>
        <w:pStyle w:val="NoSpacing"/>
      </w:pPr>
      <w:r w:rsidRPr="00E85969">
        <w:rPr>
          <w:b/>
        </w:rPr>
        <w:t>Members Present:</w:t>
      </w:r>
      <w:r w:rsidR="007E03DF">
        <w:rPr>
          <w:b/>
        </w:rPr>
        <w:t xml:space="preserve"> </w:t>
      </w:r>
      <w:r w:rsidR="00CB7707">
        <w:t>Chris Bailey, Kristen Finnel, Sue Orchard, Kendra Sprague, Nolan Wheeler, Brad Benjamin, Mark Gaither, Jim Stanley, Michal-Ann Watts, Dana Cummings</w:t>
      </w:r>
      <w:r w:rsidR="00090047">
        <w:t xml:space="preserve"> and Linda Clark, recorder.</w:t>
      </w:r>
      <w:r w:rsidR="00CB7707">
        <w:t xml:space="preserve">  Also attending Bryanna Smith.</w:t>
      </w:r>
    </w:p>
    <w:p w:rsidR="003429AF" w:rsidRDefault="003429AF" w:rsidP="002B568E">
      <w:pPr>
        <w:pStyle w:val="NoSpacing"/>
      </w:pPr>
    </w:p>
    <w:p w:rsidR="00C044AF" w:rsidRDefault="003429AF" w:rsidP="00CB7707">
      <w:pPr>
        <w:pStyle w:val="Heading2"/>
      </w:pPr>
      <w:r>
        <w:t>1</w:t>
      </w:r>
      <w:r w:rsidR="00473248">
        <w:t xml:space="preserve">.  </w:t>
      </w:r>
      <w:r w:rsidR="00473248">
        <w:tab/>
        <w:t xml:space="preserve">Minutes of </w:t>
      </w:r>
      <w:r w:rsidR="00B015A9">
        <w:t>February 5, 2020</w:t>
      </w:r>
    </w:p>
    <w:p w:rsidR="00473248" w:rsidRPr="00473248" w:rsidRDefault="00473248" w:rsidP="00E85969">
      <w:pPr>
        <w:rPr>
          <w:i/>
        </w:rPr>
      </w:pPr>
      <w:r>
        <w:rPr>
          <w:i/>
        </w:rPr>
        <w:t>M</w:t>
      </w:r>
      <w:r w:rsidR="00263540">
        <w:rPr>
          <w:i/>
        </w:rPr>
        <w:t>inutes</w:t>
      </w:r>
      <w:r>
        <w:rPr>
          <w:i/>
        </w:rPr>
        <w:t xml:space="preserve"> </w:t>
      </w:r>
      <w:r w:rsidR="006D2DE5">
        <w:rPr>
          <w:i/>
        </w:rPr>
        <w:t xml:space="preserve">were </w:t>
      </w:r>
      <w:r>
        <w:rPr>
          <w:i/>
        </w:rPr>
        <w:t>approved unanimously</w:t>
      </w:r>
    </w:p>
    <w:p w:rsidR="00CB6071" w:rsidRDefault="00CB6071" w:rsidP="008C5354">
      <w:pPr>
        <w:ind w:left="900"/>
      </w:pPr>
    </w:p>
    <w:p w:rsidR="00CB7707" w:rsidRDefault="00E85969" w:rsidP="00CB7707">
      <w:pPr>
        <w:pStyle w:val="Heading2"/>
      </w:pPr>
      <w:r>
        <w:t>2.</w:t>
      </w:r>
      <w:r>
        <w:tab/>
      </w:r>
      <w:r w:rsidR="00B015A9">
        <w:t xml:space="preserve">Preliminary Budget for 2020-21 </w:t>
      </w:r>
      <w:r w:rsidR="00CB7707">
        <w:t>–</w:t>
      </w:r>
      <w:r w:rsidR="00B015A9">
        <w:t xml:space="preserve"> </w:t>
      </w:r>
    </w:p>
    <w:p w:rsidR="007E03DF" w:rsidRDefault="007E03DF" w:rsidP="0074167C">
      <w:r>
        <w:t xml:space="preserve">Brad </w:t>
      </w:r>
      <w:r w:rsidR="003B4BF1">
        <w:t xml:space="preserve">Benjamin </w:t>
      </w:r>
      <w:r>
        <w:t xml:space="preserve">explained that </w:t>
      </w:r>
      <w:r w:rsidR="003B4BF1">
        <w:t>faculty are looking for the latest budget projec</w:t>
      </w:r>
      <w:r w:rsidR="0074167C">
        <w:t xml:space="preserve">tion for next year.  They realize </w:t>
      </w:r>
      <w:r w:rsidR="003B4BF1">
        <w:t xml:space="preserve">the </w:t>
      </w:r>
      <w:r w:rsidR="0074167C">
        <w:t>budget process is long</w:t>
      </w:r>
      <w:r w:rsidR="003B4BF1">
        <w:t xml:space="preserve"> and that many of the details depend on provisions that </w:t>
      </w:r>
      <w:r w:rsidR="0074167C">
        <w:t>aren’t</w:t>
      </w:r>
      <w:r w:rsidR="003B4BF1">
        <w:t xml:space="preserve"> available until the legislative session is adjourned. </w:t>
      </w:r>
    </w:p>
    <w:p w:rsidR="003B4BF1" w:rsidRDefault="003B4BF1" w:rsidP="00CB7707"/>
    <w:p w:rsidR="00090047" w:rsidRDefault="003B4BF1" w:rsidP="00CB7707">
      <w:r>
        <w:t>President Bailey</w:t>
      </w:r>
      <w:r w:rsidR="007E03DF">
        <w:t xml:space="preserve"> </w:t>
      </w:r>
      <w:r w:rsidR="00CD4C42">
        <w:t xml:space="preserve">said </w:t>
      </w:r>
      <w:r w:rsidR="0097158A">
        <w:t>he has</w:t>
      </w:r>
      <w:r w:rsidR="00CD4C42">
        <w:t xml:space="preserve"> concerns about</w:t>
      </w:r>
      <w:r w:rsidR="009523E3">
        <w:t xml:space="preserve"> </w:t>
      </w:r>
      <w:r w:rsidR="0097158A">
        <w:t>several</w:t>
      </w:r>
      <w:r w:rsidR="00CD4C42">
        <w:t xml:space="preserve"> budget proposals in the </w:t>
      </w:r>
      <w:r w:rsidR="009523E3">
        <w:t>legislature</w:t>
      </w:r>
      <w:r w:rsidR="00CD4C42">
        <w:t xml:space="preserve"> at this time </w:t>
      </w:r>
      <w:r w:rsidR="009523E3">
        <w:t xml:space="preserve">that </w:t>
      </w:r>
      <w:r w:rsidR="00420C86">
        <w:t>w</w:t>
      </w:r>
      <w:r w:rsidR="009523E3">
        <w:t xml:space="preserve">ould </w:t>
      </w:r>
      <w:r w:rsidR="00CD4C42">
        <w:t>negatively</w:t>
      </w:r>
      <w:r w:rsidR="009523E3">
        <w:t xml:space="preserve"> impact </w:t>
      </w:r>
      <w:r w:rsidR="00CD4C42">
        <w:t>our budget:</w:t>
      </w:r>
      <w:r w:rsidR="009523E3">
        <w:t xml:space="preserve">  1)</w:t>
      </w:r>
      <w:r w:rsidR="007E03DF">
        <w:t xml:space="preserve"> </w:t>
      </w:r>
      <w:r w:rsidR="009523E3">
        <w:t>T</w:t>
      </w:r>
      <w:r w:rsidR="007E03DF">
        <w:t xml:space="preserve">he potential delay of </w:t>
      </w:r>
      <w:r w:rsidR="009523E3">
        <w:t>full</w:t>
      </w:r>
      <w:r w:rsidR="00CD4C42">
        <w:t>y</w:t>
      </w:r>
      <w:r w:rsidR="009523E3">
        <w:t xml:space="preserve"> funding </w:t>
      </w:r>
      <w:r w:rsidR="00CD4C42">
        <w:t>guided pathways,</w:t>
      </w:r>
      <w:r w:rsidR="009523E3">
        <w:t xml:space="preserve"> 2) the bill</w:t>
      </w:r>
      <w:r w:rsidR="00CD4C42">
        <w:t xml:space="preserve"> to</w:t>
      </w:r>
      <w:r w:rsidR="009523E3">
        <w:t xml:space="preserve"> provide</w:t>
      </w:r>
      <w:r w:rsidR="007E03DF">
        <w:t xml:space="preserve"> free text books to </w:t>
      </w:r>
      <w:r w:rsidR="007E03DF" w:rsidRPr="00CD4C42">
        <w:rPr>
          <w:b/>
        </w:rPr>
        <w:t>all</w:t>
      </w:r>
      <w:r w:rsidR="007E03DF">
        <w:t xml:space="preserve"> </w:t>
      </w:r>
      <w:r w:rsidR="009523E3">
        <w:t>Running Start</w:t>
      </w:r>
      <w:r w:rsidR="007E03DF">
        <w:t xml:space="preserve"> students</w:t>
      </w:r>
      <w:r w:rsidR="00CD4C42">
        <w:t xml:space="preserve"> (</w:t>
      </w:r>
      <w:r w:rsidR="009523E3">
        <w:t>LCC has always provided textbooks to the low income Running Start students</w:t>
      </w:r>
      <w:r w:rsidR="00CD4C42">
        <w:t>)</w:t>
      </w:r>
      <w:r w:rsidR="00420C86">
        <w:t>, and</w:t>
      </w:r>
      <w:r w:rsidR="0097158A">
        <w:t>,</w:t>
      </w:r>
      <w:r w:rsidR="00420C86">
        <w:t xml:space="preserve"> 3) the potential reduction of the funding </w:t>
      </w:r>
      <w:r w:rsidR="0097158A">
        <w:t xml:space="preserve">earmarked </w:t>
      </w:r>
      <w:r w:rsidR="00420C86">
        <w:t>for Nursing.</w:t>
      </w:r>
      <w:r w:rsidR="007E03DF">
        <w:t xml:space="preserve">   </w:t>
      </w:r>
    </w:p>
    <w:p w:rsidR="00CD4C42" w:rsidRDefault="00CD4C42" w:rsidP="00CD4C42">
      <w:pPr>
        <w:ind w:left="0"/>
      </w:pPr>
    </w:p>
    <w:p w:rsidR="00AF5970" w:rsidRPr="00420C86" w:rsidRDefault="007E03DF" w:rsidP="00CD4C42">
      <w:r w:rsidRPr="00420C86">
        <w:t xml:space="preserve">Nolan </w:t>
      </w:r>
      <w:r w:rsidR="00CD4C42" w:rsidRPr="00420C86">
        <w:t xml:space="preserve">Wheeler </w:t>
      </w:r>
      <w:r w:rsidRPr="00420C86">
        <w:t xml:space="preserve">provided </w:t>
      </w:r>
      <w:r w:rsidR="00DC21E9">
        <w:t xml:space="preserve">his </w:t>
      </w:r>
      <w:r w:rsidR="00CD4C42" w:rsidRPr="00420C86">
        <w:t>latest</w:t>
      </w:r>
      <w:r w:rsidRPr="00420C86">
        <w:t xml:space="preserve"> budget </w:t>
      </w:r>
      <w:r w:rsidR="00CD4C42" w:rsidRPr="00420C86">
        <w:t>projection:</w:t>
      </w:r>
      <w:r w:rsidRPr="00420C86">
        <w:t xml:space="preserve">  </w:t>
      </w:r>
    </w:p>
    <w:p w:rsidR="007E03DF" w:rsidRDefault="007E03DF" w:rsidP="00CD4C42">
      <w:pPr>
        <w:ind w:firstLine="720"/>
      </w:pPr>
      <w:r>
        <w:t>State appropriation</w:t>
      </w:r>
      <w:r>
        <w:tab/>
        <w:t>$16.5M</w:t>
      </w:r>
      <w:r>
        <w:tab/>
      </w:r>
      <w:r>
        <w:tab/>
        <w:t>$16.5</w:t>
      </w:r>
    </w:p>
    <w:p w:rsidR="007E03DF" w:rsidRDefault="007E03DF" w:rsidP="00CD4C42">
      <w:pPr>
        <w:ind w:firstLine="720"/>
      </w:pPr>
      <w:r>
        <w:t>Tuition</w:t>
      </w:r>
      <w:r>
        <w:tab/>
      </w:r>
      <w:r>
        <w:tab/>
      </w:r>
      <w:r>
        <w:tab/>
        <w:t>$5.6</w:t>
      </w:r>
      <w:r>
        <w:tab/>
      </w:r>
      <w:r>
        <w:tab/>
      </w:r>
      <w:r w:rsidR="00CD4C42">
        <w:tab/>
      </w:r>
      <w:r>
        <w:t>$5.7</w:t>
      </w:r>
    </w:p>
    <w:p w:rsidR="007E03DF" w:rsidRDefault="00CD4C42" w:rsidP="00CD4C42">
      <w:pPr>
        <w:ind w:firstLine="720"/>
      </w:pPr>
      <w:r>
        <w:t>*Running Start</w:t>
      </w:r>
      <w:r>
        <w:tab/>
      </w:r>
      <w:r w:rsidR="007E03DF">
        <w:t>$3.0</w:t>
      </w:r>
      <w:r w:rsidR="007E03DF">
        <w:tab/>
      </w:r>
      <w:r w:rsidR="007E03DF">
        <w:tab/>
      </w:r>
      <w:r w:rsidR="007E03DF">
        <w:tab/>
        <w:t>$2.7</w:t>
      </w:r>
    </w:p>
    <w:p w:rsidR="007E03DF" w:rsidRDefault="007E03DF" w:rsidP="00CD4C42">
      <w:pPr>
        <w:ind w:firstLine="720"/>
      </w:pPr>
      <w:r>
        <w:t>Other Local Revenue</w:t>
      </w:r>
      <w:r>
        <w:tab/>
      </w:r>
      <w:r w:rsidRPr="00CD4C42">
        <w:rPr>
          <w:u w:val="single"/>
        </w:rPr>
        <w:t>$857</w:t>
      </w:r>
      <w:r>
        <w:tab/>
      </w:r>
      <w:r>
        <w:tab/>
      </w:r>
      <w:r w:rsidR="00CD4C42">
        <w:tab/>
      </w:r>
      <w:r w:rsidRPr="00CD4C42">
        <w:rPr>
          <w:u w:val="single"/>
        </w:rPr>
        <w:t>$611</w:t>
      </w:r>
    </w:p>
    <w:p w:rsidR="007E03DF" w:rsidRDefault="007E03DF" w:rsidP="00CD4C42">
      <w:pPr>
        <w:ind w:left="2880" w:firstLine="720"/>
      </w:pPr>
      <w:r>
        <w:t>$26MM</w:t>
      </w:r>
      <w:r>
        <w:tab/>
      </w:r>
      <w:r>
        <w:tab/>
        <w:t>$26MM</w:t>
      </w:r>
    </w:p>
    <w:p w:rsidR="00CD4C42" w:rsidRDefault="00CD4C42" w:rsidP="00CD4C42">
      <w:r>
        <w:t>* $250,000 will be taken out of Running Start revenue to repay the Main Building COP.</w:t>
      </w:r>
    </w:p>
    <w:p w:rsidR="00CD4C42" w:rsidRPr="00AF5970" w:rsidRDefault="00CD4C42" w:rsidP="00CD4C42"/>
    <w:p w:rsidR="00CD4C42" w:rsidRDefault="00420C86" w:rsidP="00CD4C42">
      <w:r>
        <w:t xml:space="preserve">Nolan said the budget is </w:t>
      </w:r>
      <w:r w:rsidR="007E03DF">
        <w:t>balanced at this point in time</w:t>
      </w:r>
      <w:r>
        <w:t>.  He</w:t>
      </w:r>
      <w:r w:rsidR="007E03DF">
        <w:t xml:space="preserve"> received the new </w:t>
      </w:r>
      <w:r>
        <w:t>state allocation today which</w:t>
      </w:r>
      <w:r w:rsidR="007E03DF">
        <w:t xml:space="preserve"> doesn’t </w:t>
      </w:r>
      <w:r>
        <w:t>provide any</w:t>
      </w:r>
      <w:r w:rsidR="007E03DF">
        <w:t xml:space="preserve"> new money.  He will </w:t>
      </w:r>
      <w:r>
        <w:t xml:space="preserve">continually </w:t>
      </w:r>
      <w:r w:rsidR="007E03DF">
        <w:t xml:space="preserve">adjust the projection </w:t>
      </w:r>
      <w:r>
        <w:t>as new information is available</w:t>
      </w:r>
      <w:r w:rsidR="007E03DF">
        <w:t xml:space="preserve">. </w:t>
      </w:r>
      <w:r>
        <w:t>At this point in time, the above budget d</w:t>
      </w:r>
      <w:r w:rsidR="00CD4C42">
        <w:t xml:space="preserve">oes not </w:t>
      </w:r>
      <w:r>
        <w:t>reflect</w:t>
      </w:r>
      <w:r w:rsidR="00CD4C42">
        <w:t xml:space="preserve"> any new money, such as high demand, guided pathways, or the nursing money.</w:t>
      </w:r>
      <w:r>
        <w:t xml:space="preserve">  Once we have more solid </w:t>
      </w:r>
      <w:r w:rsidR="00DC21E9">
        <w:t>information</w:t>
      </w:r>
      <w:r>
        <w:t xml:space="preserve">, </w:t>
      </w:r>
      <w:r w:rsidR="00DC21E9">
        <w:t xml:space="preserve">he will update the projection, and </w:t>
      </w:r>
      <w:r>
        <w:t>the budget will go through the customary review process.</w:t>
      </w:r>
    </w:p>
    <w:p w:rsidR="007E03DF" w:rsidRDefault="007E03DF" w:rsidP="006D2DE5"/>
    <w:p w:rsidR="007E03DF" w:rsidRDefault="007E03DF" w:rsidP="006D2DE5">
      <w:r>
        <w:t xml:space="preserve">Chris said he anticipates that we will only get $12M of the $30M of the guided pathways money.  Nolan said the biggest </w:t>
      </w:r>
      <w:r w:rsidR="00DC21E9">
        <w:t>impact to our budget</w:t>
      </w:r>
      <w:r>
        <w:t xml:space="preserve"> would be if the Legislature pulls back the Nursing money.</w:t>
      </w:r>
    </w:p>
    <w:p w:rsidR="00420C86" w:rsidRDefault="00420C86">
      <w:pPr>
        <w:spacing w:after="160" w:line="259" w:lineRule="auto"/>
        <w:ind w:left="0"/>
      </w:pPr>
      <w:r>
        <w:br w:type="page"/>
      </w:r>
    </w:p>
    <w:p w:rsidR="007E03DF" w:rsidRDefault="007E03DF" w:rsidP="006D2DE5"/>
    <w:p w:rsidR="00F31F9C" w:rsidRDefault="00E85969" w:rsidP="00CB7707">
      <w:pPr>
        <w:pStyle w:val="Heading2"/>
      </w:pPr>
      <w:r>
        <w:t>3.</w:t>
      </w:r>
      <w:r>
        <w:tab/>
      </w:r>
      <w:r w:rsidR="00B015A9">
        <w:t xml:space="preserve">Explain the differences between Navigate and ctcLink - </w:t>
      </w:r>
      <w:r w:rsidR="00090047">
        <w:t xml:space="preserve"> </w:t>
      </w:r>
      <w:r w:rsidR="003860E5">
        <w:t xml:space="preserve"> </w:t>
      </w:r>
    </w:p>
    <w:p w:rsidR="00F31F9C" w:rsidRDefault="002F7539" w:rsidP="00F31F9C">
      <w:r>
        <w:t>Since adding</w:t>
      </w:r>
      <w:r w:rsidR="00F31F9C">
        <w:t xml:space="preserve"> this topic being to the agenda</w:t>
      </w:r>
      <w:r>
        <w:t xml:space="preserve"> and</w:t>
      </w:r>
      <w:r w:rsidR="00F31F9C">
        <w:t xml:space="preserve"> the today’s meeting, </w:t>
      </w:r>
      <w:r w:rsidR="0089285D">
        <w:t>Brad said he received</w:t>
      </w:r>
      <w:r w:rsidR="00F31F9C">
        <w:t xml:space="preserve"> the requested</w:t>
      </w:r>
      <w:r w:rsidR="0089285D">
        <w:t xml:space="preserve"> information from </w:t>
      </w:r>
      <w:r w:rsidR="004C0E17">
        <w:t xml:space="preserve">Byron </w:t>
      </w:r>
      <w:r w:rsidR="00F31F9C">
        <w:t xml:space="preserve">Ford. Sue Orchard distributed copies of that information indicating what advising functions are being used </w:t>
      </w:r>
      <w:r>
        <w:t>from</w:t>
      </w:r>
      <w:r w:rsidR="00F31F9C">
        <w:t xml:space="preserve"> each tool </w:t>
      </w:r>
      <w:r w:rsidR="00D91F6E">
        <w:t>at this time.</w:t>
      </w:r>
      <w:r w:rsidR="004C0E17">
        <w:t xml:space="preserve"> </w:t>
      </w:r>
      <w:r w:rsidR="00F31F9C">
        <w:t xml:space="preserve">  U</w:t>
      </w:r>
      <w:r w:rsidR="0089285D">
        <w:t>ntil ctcLink is up and running, we won’t know</w:t>
      </w:r>
      <w:r w:rsidR="00F31F9C">
        <w:t xml:space="preserve"> for sure how it will operate, so</w:t>
      </w:r>
      <w:r w:rsidR="0089285D">
        <w:t xml:space="preserve"> for the time being, we want Navigate to be our student information center, including </w:t>
      </w:r>
      <w:r>
        <w:t xml:space="preserve">faculty </w:t>
      </w:r>
      <w:r w:rsidR="0089285D">
        <w:t xml:space="preserve">advising.  There is more functionality within Navigate that </w:t>
      </w:r>
      <w:r w:rsidR="007F0111">
        <w:t xml:space="preserve">will be rolled out later.  The difficulty has been the inability to work in an actual </w:t>
      </w:r>
      <w:r w:rsidR="00CD2A6F">
        <w:t>live environment within ctcLink to determine its full capabilities.</w:t>
      </w:r>
      <w:r w:rsidR="004C0E17">
        <w:t xml:space="preserve"> </w:t>
      </w:r>
    </w:p>
    <w:p w:rsidR="00F31F9C" w:rsidRDefault="00F31F9C" w:rsidP="00F31F9C"/>
    <w:p w:rsidR="00090047" w:rsidRDefault="004C0E17" w:rsidP="00F31F9C">
      <w:r>
        <w:t>Chris said a decision</w:t>
      </w:r>
      <w:r w:rsidR="000F379E">
        <w:t xml:space="preserve"> was made</w:t>
      </w:r>
      <w:r>
        <w:t xml:space="preserve"> much earlier to build both ctcLink and Navigate so that the functionality of each </w:t>
      </w:r>
      <w:r w:rsidR="00F31F9C">
        <w:t>could</w:t>
      </w:r>
      <w:r>
        <w:t xml:space="preserve"> be analyzed at a later date. </w:t>
      </w:r>
      <w:r w:rsidR="00F31F9C">
        <w:t xml:space="preserve"> </w:t>
      </w:r>
      <w:r w:rsidR="00B27A20">
        <w:t xml:space="preserve">Mark </w:t>
      </w:r>
      <w:r w:rsidR="000F379E">
        <w:t xml:space="preserve">Gaither </w:t>
      </w:r>
      <w:r w:rsidR="00F31F9C">
        <w:t>had questions about the process used by Registration in regards to student alerts.  He said a faculty advisor doesn’t know if the student was ever contacted</w:t>
      </w:r>
      <w:r w:rsidR="000F379E">
        <w:t xml:space="preserve"> and the subsequent </w:t>
      </w:r>
      <w:r w:rsidR="00F31F9C">
        <w:t>the results of the conversation, etc.</w:t>
      </w:r>
      <w:r w:rsidR="0063446A">
        <w:t xml:space="preserve">  It would be helpful to have that noted</w:t>
      </w:r>
      <w:r w:rsidR="00F31F9C">
        <w:t xml:space="preserve"> in the system</w:t>
      </w:r>
      <w:r w:rsidR="0063446A">
        <w:t xml:space="preserve">.  </w:t>
      </w:r>
      <w:r w:rsidR="009928F5">
        <w:t xml:space="preserve">Sue suggested that Angel or Byron be contacted </w:t>
      </w:r>
      <w:r w:rsidR="00F31F9C">
        <w:t xml:space="preserve">about those </w:t>
      </w:r>
      <w:r w:rsidR="009928F5">
        <w:t>specific</w:t>
      </w:r>
      <w:r w:rsidR="00F31F9C">
        <w:t xml:space="preserve"> type</w:t>
      </w:r>
      <w:r w:rsidR="009928F5">
        <w:t xml:space="preserve"> questions.</w:t>
      </w:r>
    </w:p>
    <w:p w:rsidR="00E85969" w:rsidRDefault="00E85969" w:rsidP="00090047"/>
    <w:p w:rsidR="008131D8" w:rsidRDefault="00B015A9" w:rsidP="00CB7707">
      <w:pPr>
        <w:pStyle w:val="Heading2"/>
      </w:pPr>
      <w:r>
        <w:t>4</w:t>
      </w:r>
      <w:r w:rsidR="0092253C">
        <w:t>.</w:t>
      </w:r>
      <w:r w:rsidR="0092253C">
        <w:tab/>
      </w:r>
      <w:r>
        <w:t>I</w:t>
      </w:r>
      <w:r w:rsidR="008F14B2">
        <w:t>nstructional Policies</w:t>
      </w:r>
      <w:r w:rsidR="0092253C">
        <w:t xml:space="preserve"> </w:t>
      </w:r>
      <w:r w:rsidR="007C6F93">
        <w:t>–</w:t>
      </w:r>
      <w:r w:rsidR="0092253C">
        <w:t xml:space="preserve"> </w:t>
      </w:r>
    </w:p>
    <w:p w:rsidR="00E85969" w:rsidRDefault="00B015A9" w:rsidP="008131D8">
      <w:r>
        <w:t>Kristen</w:t>
      </w:r>
      <w:r w:rsidR="00456363">
        <w:t xml:space="preserve"> </w:t>
      </w:r>
      <w:r w:rsidR="002F4708">
        <w:t>explained that a number of changes have come about as a resu</w:t>
      </w:r>
      <w:r w:rsidR="00062611">
        <w:t>lt of the conversion to ctcLink in regards to grading.  In the process, several of the Instruction policies were also updated to current processes.</w:t>
      </w:r>
      <w:r w:rsidR="002F4708">
        <w:t xml:space="preserve"> </w:t>
      </w:r>
    </w:p>
    <w:p w:rsidR="00094641" w:rsidRDefault="00094641" w:rsidP="00B015A9"/>
    <w:p w:rsidR="00B015A9" w:rsidRDefault="00B015A9" w:rsidP="00FE203F">
      <w:pPr>
        <w:pStyle w:val="ListParagraph"/>
        <w:numPr>
          <w:ilvl w:val="0"/>
          <w:numId w:val="13"/>
        </w:numPr>
        <w:rPr>
          <w:rFonts w:cs="Tahoma"/>
          <w:sz w:val="24"/>
          <w:szCs w:val="24"/>
        </w:rPr>
      </w:pPr>
      <w:r w:rsidRPr="00B015A9">
        <w:rPr>
          <w:rFonts w:cs="Tahoma"/>
          <w:sz w:val="24"/>
          <w:szCs w:val="24"/>
        </w:rPr>
        <w:t>Policy 305:  Degrees and Certificates</w:t>
      </w:r>
      <w:r>
        <w:rPr>
          <w:rFonts w:cs="Tahoma"/>
          <w:sz w:val="24"/>
          <w:szCs w:val="24"/>
        </w:rPr>
        <w:t xml:space="preserve"> </w:t>
      </w:r>
      <w:r w:rsidR="00062611">
        <w:rPr>
          <w:rFonts w:cs="Tahoma"/>
          <w:sz w:val="24"/>
          <w:szCs w:val="24"/>
        </w:rPr>
        <w:t xml:space="preserve">– </w:t>
      </w:r>
      <w:r w:rsidR="00FE203F">
        <w:rPr>
          <w:rFonts w:cs="Tahoma"/>
          <w:sz w:val="24"/>
          <w:szCs w:val="24"/>
        </w:rPr>
        <w:t>Approved</w:t>
      </w:r>
    </w:p>
    <w:p w:rsidR="00B015A9" w:rsidRDefault="00B015A9" w:rsidP="00FE203F">
      <w:pPr>
        <w:pStyle w:val="ListParagraph"/>
        <w:numPr>
          <w:ilvl w:val="0"/>
          <w:numId w:val="13"/>
        </w:numPr>
        <w:rPr>
          <w:rFonts w:cs="Tahoma"/>
          <w:sz w:val="24"/>
          <w:szCs w:val="24"/>
        </w:rPr>
      </w:pPr>
      <w:r w:rsidRPr="00B015A9">
        <w:rPr>
          <w:rFonts w:cs="Tahoma"/>
          <w:sz w:val="24"/>
          <w:szCs w:val="24"/>
        </w:rPr>
        <w:t>Policy 310:  Grading Policy</w:t>
      </w:r>
      <w:r w:rsidR="00FE203F">
        <w:rPr>
          <w:rFonts w:cs="Tahoma"/>
          <w:sz w:val="24"/>
          <w:szCs w:val="24"/>
        </w:rPr>
        <w:t xml:space="preserve"> - Approved</w:t>
      </w:r>
    </w:p>
    <w:p w:rsidR="00B015A9" w:rsidRDefault="00B015A9" w:rsidP="00FE203F">
      <w:pPr>
        <w:pStyle w:val="ListParagraph"/>
        <w:numPr>
          <w:ilvl w:val="0"/>
          <w:numId w:val="13"/>
        </w:numPr>
        <w:rPr>
          <w:rFonts w:cs="Tahoma"/>
          <w:sz w:val="24"/>
          <w:szCs w:val="24"/>
        </w:rPr>
      </w:pPr>
      <w:r w:rsidRPr="00B015A9">
        <w:rPr>
          <w:rFonts w:cs="Tahoma"/>
          <w:sz w:val="24"/>
          <w:szCs w:val="24"/>
        </w:rPr>
        <w:t>Policy 315:  Academic Calendar</w:t>
      </w:r>
      <w:r>
        <w:rPr>
          <w:rFonts w:cs="Tahoma"/>
          <w:sz w:val="24"/>
          <w:szCs w:val="24"/>
        </w:rPr>
        <w:t xml:space="preserve"> </w:t>
      </w:r>
      <w:r w:rsidR="00FE203F">
        <w:rPr>
          <w:rFonts w:cs="Tahoma"/>
          <w:sz w:val="24"/>
          <w:szCs w:val="24"/>
        </w:rPr>
        <w:t>- Approved</w:t>
      </w:r>
    </w:p>
    <w:p w:rsidR="00B015A9" w:rsidRPr="00B015A9" w:rsidRDefault="00B015A9" w:rsidP="00FE203F">
      <w:pPr>
        <w:pStyle w:val="ListParagraph"/>
        <w:numPr>
          <w:ilvl w:val="0"/>
          <w:numId w:val="13"/>
        </w:numPr>
        <w:spacing w:after="0" w:line="240" w:lineRule="auto"/>
        <w:rPr>
          <w:rFonts w:cs="Tahoma"/>
        </w:rPr>
      </w:pPr>
      <w:r w:rsidRPr="00B015A9">
        <w:rPr>
          <w:rFonts w:cs="Tahoma"/>
          <w:sz w:val="24"/>
          <w:szCs w:val="24"/>
        </w:rPr>
        <w:t>Policy 320:  Protection of Human Subjects</w:t>
      </w:r>
      <w:r>
        <w:rPr>
          <w:rFonts w:cs="Tahoma"/>
          <w:sz w:val="24"/>
          <w:szCs w:val="24"/>
        </w:rPr>
        <w:t xml:space="preserve"> </w:t>
      </w:r>
      <w:r w:rsidR="00FE203F">
        <w:rPr>
          <w:rFonts w:cs="Tahoma"/>
          <w:sz w:val="24"/>
          <w:szCs w:val="24"/>
        </w:rPr>
        <w:t>- Approved</w:t>
      </w:r>
    </w:p>
    <w:p w:rsidR="00B015A9" w:rsidRDefault="00B015A9" w:rsidP="00B015A9">
      <w:pPr>
        <w:ind w:left="1260"/>
        <w:rPr>
          <w:rFonts w:cs="Tahoma"/>
        </w:rPr>
      </w:pPr>
    </w:p>
    <w:p w:rsidR="00416F1D" w:rsidRPr="00B015A9" w:rsidRDefault="00416F1D" w:rsidP="00FE203F">
      <w:pPr>
        <w:rPr>
          <w:rFonts w:cs="Tahoma"/>
        </w:rPr>
      </w:pPr>
      <w:r>
        <w:rPr>
          <w:rFonts w:cs="Tahoma"/>
        </w:rPr>
        <w:t xml:space="preserve">Kendra </w:t>
      </w:r>
      <w:r w:rsidR="00FE203F">
        <w:rPr>
          <w:rFonts w:cs="Tahoma"/>
        </w:rPr>
        <w:t>Sprague w</w:t>
      </w:r>
      <w:r>
        <w:rPr>
          <w:rFonts w:cs="Tahoma"/>
        </w:rPr>
        <w:t>ill email the policies to UMCC for expedited approval.</w:t>
      </w:r>
    </w:p>
    <w:p w:rsidR="006D31F3" w:rsidRDefault="006D31F3" w:rsidP="00CB7707">
      <w:pPr>
        <w:pStyle w:val="Heading2"/>
      </w:pPr>
    </w:p>
    <w:p w:rsidR="00FE203F" w:rsidRDefault="00B015A9" w:rsidP="00CB7707">
      <w:pPr>
        <w:pStyle w:val="Heading2"/>
      </w:pPr>
      <w:r>
        <w:t>5</w:t>
      </w:r>
      <w:r w:rsidR="00E85969">
        <w:t>.</w:t>
      </w:r>
      <w:r w:rsidR="00E85969">
        <w:tab/>
      </w:r>
      <w:r w:rsidR="000C4253">
        <w:t>Coronavirus Discussion</w:t>
      </w:r>
      <w:r w:rsidR="00416F1D">
        <w:t xml:space="preserve">  </w:t>
      </w:r>
    </w:p>
    <w:p w:rsidR="000C4253" w:rsidRDefault="00416F1D" w:rsidP="00FE203F">
      <w:r>
        <w:t xml:space="preserve">Chris explained that </w:t>
      </w:r>
      <w:r w:rsidR="00672FE7">
        <w:t xml:space="preserve">the Executive Leadership Team </w:t>
      </w:r>
      <w:r>
        <w:t xml:space="preserve">met with our campus </w:t>
      </w:r>
      <w:r w:rsidR="00672FE7">
        <w:t xml:space="preserve">safety </w:t>
      </w:r>
      <w:r>
        <w:t>experts today</w:t>
      </w:r>
      <w:r w:rsidR="00DB240A">
        <w:t xml:space="preserve"> for an update.  We will be evaluating events on a </w:t>
      </w:r>
      <w:r>
        <w:t>case by case basis.  Right now, the Science Olympiad is scheduled to proceed this weekend. We will have additional custodial crews onboard to deep clean following events.  Computer labs, gymnasium, etc.</w:t>
      </w:r>
      <w:r w:rsidR="00DB240A">
        <w:t>,</w:t>
      </w:r>
      <w:r>
        <w:t xml:space="preserve"> are being deep cleaned now.  </w:t>
      </w:r>
    </w:p>
    <w:p w:rsidR="00416F1D" w:rsidRDefault="00416F1D" w:rsidP="00416F1D"/>
    <w:p w:rsidR="00416F1D" w:rsidRDefault="00416F1D" w:rsidP="00416F1D">
      <w:r>
        <w:t xml:space="preserve">Nolan said the emergency planning committee has been meeting frequently to discuss </w:t>
      </w:r>
      <w:r w:rsidR="00DB240A">
        <w:t>our response to various scenarios.</w:t>
      </w:r>
      <w:r>
        <w:t xml:space="preserve">  </w:t>
      </w:r>
      <w:r w:rsidR="00DB240A">
        <w:t>O</w:t>
      </w:r>
      <w:r>
        <w:t>rders for hand sanitizer stations and other cleanin</w:t>
      </w:r>
      <w:r w:rsidR="00DB240A">
        <w:t xml:space="preserve">g supplies have been cancelled, </w:t>
      </w:r>
      <w:r w:rsidR="0053048B">
        <w:t>but</w:t>
      </w:r>
      <w:r w:rsidR="00DB240A">
        <w:t xml:space="preserve"> Richard continues to</w:t>
      </w:r>
      <w:r w:rsidR="0053048B">
        <w:t xml:space="preserve"> purchase supplies as they become available.</w:t>
      </w:r>
      <w:r w:rsidR="00DB240A">
        <w:t xml:space="preserve"> </w:t>
      </w:r>
      <w:r>
        <w:t xml:space="preserve"> Some faculty have requested wipes for their classroom</w:t>
      </w:r>
      <w:r w:rsidR="0053048B">
        <w:t xml:space="preserve">.  They will be distributed on an </w:t>
      </w:r>
      <w:r>
        <w:t xml:space="preserve">as needed basis. </w:t>
      </w:r>
      <w:r w:rsidR="0053048B">
        <w:t>Richard is also researching other disinfectant options that comply with CDC regulations.</w:t>
      </w:r>
      <w:r>
        <w:t xml:space="preserve">  We</w:t>
      </w:r>
      <w:r w:rsidR="0053048B">
        <w:t xml:space="preserve"> have also developed</w:t>
      </w:r>
      <w:r>
        <w:t xml:space="preserve"> three additional </w:t>
      </w:r>
      <w:r w:rsidR="0053048B">
        <w:t>cleaning</w:t>
      </w:r>
      <w:r>
        <w:t xml:space="preserve"> teams to respond </w:t>
      </w:r>
      <w:r w:rsidR="0053048B">
        <w:t>if the need arises.</w:t>
      </w:r>
      <w:r>
        <w:t xml:space="preserve">  </w:t>
      </w:r>
    </w:p>
    <w:p w:rsidR="000412CA" w:rsidRDefault="000412CA" w:rsidP="00416F1D"/>
    <w:p w:rsidR="000412CA" w:rsidRDefault="000412CA" w:rsidP="00416F1D">
      <w:r>
        <w:t xml:space="preserve">If the virus progresses, we will get directions from the health department and CDC.  </w:t>
      </w:r>
    </w:p>
    <w:p w:rsidR="000412CA" w:rsidRDefault="000412CA" w:rsidP="00416F1D"/>
    <w:p w:rsidR="000412CA" w:rsidRDefault="000412CA" w:rsidP="00416F1D">
      <w:r>
        <w:lastRenderedPageBreak/>
        <w:t>Kristen prepared potential language for faculty to share with students</w:t>
      </w:r>
      <w:r w:rsidR="00182EE0">
        <w:t>, and said t</w:t>
      </w:r>
      <w:r>
        <w:t>he draft can be used as a sample</w:t>
      </w:r>
      <w:r w:rsidR="00182EE0">
        <w:t>--</w:t>
      </w:r>
      <w:r>
        <w:t xml:space="preserve">each faculty </w:t>
      </w:r>
      <w:r w:rsidR="00182EE0">
        <w:t>can make it personal as relating to their respective classes.</w:t>
      </w:r>
    </w:p>
    <w:p w:rsidR="005A39F8" w:rsidRDefault="005A39F8" w:rsidP="00416F1D"/>
    <w:p w:rsidR="00C526CF" w:rsidRDefault="005A39F8" w:rsidP="00C526CF">
      <w:r>
        <w:t xml:space="preserve">Mark </w:t>
      </w:r>
      <w:r w:rsidR="00182EE0">
        <w:t>reported</w:t>
      </w:r>
      <w:r>
        <w:t xml:space="preserve"> that Kristen </w:t>
      </w:r>
      <w:r w:rsidR="00182EE0">
        <w:t>spoke</w:t>
      </w:r>
      <w:r>
        <w:t xml:space="preserve"> with both him and David Rosi about their respective </w:t>
      </w:r>
      <w:r w:rsidR="00182EE0">
        <w:t>upcoming</w:t>
      </w:r>
      <w:r>
        <w:t xml:space="preserve"> events—</w:t>
      </w:r>
      <w:r w:rsidR="00182EE0">
        <w:t xml:space="preserve">the </w:t>
      </w:r>
      <w:r>
        <w:t>Science Olympiad and Nano Con.  Mark said he will probably make a de</w:t>
      </w:r>
      <w:r w:rsidR="00071172">
        <w:t>cision by the end of the week</w:t>
      </w:r>
      <w:r w:rsidR="00182EE0">
        <w:t xml:space="preserve"> regarding Nano Con, but</w:t>
      </w:r>
      <w:r w:rsidR="00071172">
        <w:t xml:space="preserve"> if something does develop</w:t>
      </w:r>
      <w:r w:rsidR="00182EE0">
        <w:t>s</w:t>
      </w:r>
      <w:r w:rsidR="00071172">
        <w:t xml:space="preserve"> before</w:t>
      </w:r>
      <w:r w:rsidR="00182EE0">
        <w:t>hand</w:t>
      </w:r>
      <w:r w:rsidR="00071172">
        <w:t xml:space="preserve">, </w:t>
      </w:r>
      <w:r w:rsidR="00182EE0">
        <w:t>h</w:t>
      </w:r>
      <w:r w:rsidR="00071172">
        <w:t xml:space="preserve">e will </w:t>
      </w:r>
      <w:r w:rsidR="00182EE0">
        <w:t>be prudent in the decision.</w:t>
      </w:r>
      <w:r w:rsidR="00071172">
        <w:t xml:space="preserve">  </w:t>
      </w:r>
    </w:p>
    <w:p w:rsidR="00416F1D" w:rsidRDefault="00416F1D" w:rsidP="00416F1D"/>
    <w:p w:rsidR="008E3999" w:rsidRDefault="008E3999" w:rsidP="00416F1D">
      <w:r>
        <w:t xml:space="preserve">Nolan will look at </w:t>
      </w:r>
      <w:r w:rsidR="00182EE0">
        <w:t xml:space="preserve">all upcoming </w:t>
      </w:r>
      <w:r>
        <w:t>external events</w:t>
      </w:r>
      <w:r w:rsidR="00182EE0">
        <w:t>, such as concerts and other rentals to analyze the risk.</w:t>
      </w:r>
    </w:p>
    <w:p w:rsidR="008E3999" w:rsidRDefault="008E3999" w:rsidP="00416F1D"/>
    <w:p w:rsidR="00416F1D" w:rsidRPr="00416F1D" w:rsidRDefault="00416F1D" w:rsidP="00416F1D">
      <w:r>
        <w:t>Chris will be getting information out to the campus tomorrow.  Janel Skreen will be providing daily up</w:t>
      </w:r>
      <w:r w:rsidR="00925520">
        <w:t>dates to him and he will share information as needed.</w:t>
      </w:r>
    </w:p>
    <w:p w:rsidR="000C4253" w:rsidRDefault="000C4253" w:rsidP="000C4253"/>
    <w:p w:rsidR="000C4253" w:rsidRPr="000C4253" w:rsidRDefault="000C4253" w:rsidP="00CB7707">
      <w:pPr>
        <w:pStyle w:val="Heading2"/>
      </w:pPr>
      <w:r w:rsidRPr="000C4253">
        <w:t>6.</w:t>
      </w:r>
      <w:r w:rsidRPr="000C4253">
        <w:tab/>
        <w:t>Other</w:t>
      </w:r>
    </w:p>
    <w:p w:rsidR="00E85969" w:rsidRDefault="00E85969" w:rsidP="00E85969"/>
    <w:sectPr w:rsidR="00E85969" w:rsidSect="00D26BB8">
      <w:footerReference w:type="default" r:id="rId7"/>
      <w:headerReference w:type="firs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81" w:rsidRDefault="006A2081" w:rsidP="006A2081">
      <w:r>
        <w:separator/>
      </w:r>
    </w:p>
  </w:endnote>
  <w:endnote w:type="continuationSeparator" w:id="0">
    <w:p w:rsidR="006A2081" w:rsidRDefault="006A2081" w:rsidP="006A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DF" w:rsidRDefault="008B36DF">
    <w:pPr>
      <w:pStyle w:val="Footer"/>
    </w:pPr>
    <w:r>
      <w:t>LC/PRES.OFC/</w:t>
    </w:r>
    <w:r w:rsidR="00B8140B">
      <w:t>3-4</w:t>
    </w:r>
    <w:r w:rsidR="008131D8">
      <w:t>-20</w:t>
    </w:r>
    <w:r>
      <w:t>/MS ACCESSIBILITY CHECKER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E9F" w:rsidRDefault="00946E9F" w:rsidP="00330C7A">
    <w:pPr>
      <w:pStyle w:val="Footer"/>
      <w:tabs>
        <w:tab w:val="clear" w:pos="4680"/>
        <w:tab w:val="left" w:pos="4320"/>
        <w:tab w:val="center" w:pos="4770"/>
      </w:tabs>
      <w:ind w:left="0"/>
    </w:pPr>
    <w:r>
      <w:t>PresOfc/MSAccessibility Checker</w:t>
    </w:r>
    <w:r w:rsidR="00330C7A">
      <w:tab/>
    </w:r>
    <w:r>
      <w:t xml:space="preserve">Gov. Cncl. Minutes </w:t>
    </w:r>
    <w:r w:rsidR="00CD5D8D">
      <w:t>3-4</w:t>
    </w:r>
    <w:r>
      <w:t>-20</w:t>
    </w:r>
    <w:r>
      <w:ptab w:relativeTo="margin" w:alignment="right" w:leader="none"/>
    </w:r>
    <w:r>
      <w:t xml:space="preserve">Page </w:t>
    </w:r>
    <w:r>
      <w:fldChar w:fldCharType="begin"/>
    </w:r>
    <w:r>
      <w:instrText xml:space="preserve"> PAGE   \* MERGEFORMAT </w:instrText>
    </w:r>
    <w:r>
      <w:fldChar w:fldCharType="separate"/>
    </w:r>
    <w:r w:rsidR="0001477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81" w:rsidRDefault="006A2081" w:rsidP="006A2081">
      <w:r>
        <w:separator/>
      </w:r>
    </w:p>
  </w:footnote>
  <w:footnote w:type="continuationSeparator" w:id="0">
    <w:p w:rsidR="006A2081" w:rsidRDefault="006A2081" w:rsidP="006A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4F" w:rsidRDefault="000F5B4F" w:rsidP="000F5B4F">
    <w:pPr>
      <w:pStyle w:val="Header"/>
      <w:jc w:val="right"/>
    </w:pPr>
    <w:r>
      <w:t>Lower Columbia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2EF"/>
    <w:multiLevelType w:val="hybridMultilevel"/>
    <w:tmpl w:val="10725F02"/>
    <w:lvl w:ilvl="0" w:tplc="04090001">
      <w:start w:val="1"/>
      <w:numFmt w:val="bullet"/>
      <w:lvlText w:val=""/>
      <w:lvlJc w:val="left"/>
      <w:pPr>
        <w:ind w:left="1987"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 w15:restartNumberingAfterBreak="0">
    <w:nsid w:val="0DC3121B"/>
    <w:multiLevelType w:val="hybridMultilevel"/>
    <w:tmpl w:val="0D9C592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C762397"/>
    <w:multiLevelType w:val="hybridMultilevel"/>
    <w:tmpl w:val="2800D4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F7E58"/>
    <w:multiLevelType w:val="hybridMultilevel"/>
    <w:tmpl w:val="B45C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A430F"/>
    <w:multiLevelType w:val="hybridMultilevel"/>
    <w:tmpl w:val="1AD6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7121B"/>
    <w:multiLevelType w:val="hybridMultilevel"/>
    <w:tmpl w:val="9A80B5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4F18AB"/>
    <w:multiLevelType w:val="hybridMultilevel"/>
    <w:tmpl w:val="FE46574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48F81CF9"/>
    <w:multiLevelType w:val="hybridMultilevel"/>
    <w:tmpl w:val="5512F2D8"/>
    <w:lvl w:ilvl="0" w:tplc="5706D78A">
      <w:start w:val="1"/>
      <w:numFmt w:val="bullet"/>
      <w:lvlText w:val=""/>
      <w:lvlJc w:val="left"/>
      <w:pPr>
        <w:ind w:left="2347" w:hanging="360"/>
      </w:pPr>
      <w:rPr>
        <w:rFonts w:ascii="Wingdings" w:hAnsi="Wingdings" w:hint="default"/>
        <w:color w:val="808080" w:themeColor="background1" w:themeShade="80"/>
        <w:sz w:val="24"/>
      </w:rPr>
    </w:lvl>
    <w:lvl w:ilvl="1" w:tplc="04090003">
      <w:start w:val="1"/>
      <w:numFmt w:val="bullet"/>
      <w:lvlText w:val="o"/>
      <w:lvlJc w:val="left"/>
      <w:pPr>
        <w:ind w:left="3067" w:hanging="360"/>
      </w:pPr>
      <w:rPr>
        <w:rFonts w:ascii="Courier New" w:hAnsi="Courier New" w:cs="Courier New" w:hint="default"/>
      </w:rPr>
    </w:lvl>
    <w:lvl w:ilvl="2" w:tplc="04090005">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8" w15:restartNumberingAfterBreak="0">
    <w:nsid w:val="4DEA50C6"/>
    <w:multiLevelType w:val="hybridMultilevel"/>
    <w:tmpl w:val="9470FB8E"/>
    <w:lvl w:ilvl="0" w:tplc="3C54D5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B0704F"/>
    <w:multiLevelType w:val="hybridMultilevel"/>
    <w:tmpl w:val="A18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81B43"/>
    <w:multiLevelType w:val="hybridMultilevel"/>
    <w:tmpl w:val="1250D206"/>
    <w:lvl w:ilvl="0" w:tplc="5706D78A">
      <w:start w:val="1"/>
      <w:numFmt w:val="bullet"/>
      <w:lvlText w:val=""/>
      <w:lvlJc w:val="left"/>
      <w:pPr>
        <w:ind w:left="1440" w:hanging="360"/>
      </w:pPr>
      <w:rPr>
        <w:rFonts w:ascii="Wingdings" w:hAnsi="Wingdings" w:hint="default"/>
        <w:color w:val="808080" w:themeColor="background1" w:themeShade="8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116269"/>
    <w:multiLevelType w:val="hybridMultilevel"/>
    <w:tmpl w:val="9B60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B0B82"/>
    <w:multiLevelType w:val="hybridMultilevel"/>
    <w:tmpl w:val="732E0C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1F3910"/>
    <w:multiLevelType w:val="hybridMultilevel"/>
    <w:tmpl w:val="8F0C3A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13"/>
  </w:num>
  <w:num w:numId="3">
    <w:abstractNumId w:val="6"/>
  </w:num>
  <w:num w:numId="4">
    <w:abstractNumId w:val="9"/>
  </w:num>
  <w:num w:numId="5">
    <w:abstractNumId w:val="11"/>
  </w:num>
  <w:num w:numId="6">
    <w:abstractNumId w:val="4"/>
  </w:num>
  <w:num w:numId="7">
    <w:abstractNumId w:val="10"/>
  </w:num>
  <w:num w:numId="8">
    <w:abstractNumId w:val="1"/>
  </w:num>
  <w:num w:numId="9">
    <w:abstractNumId w:val="0"/>
  </w:num>
  <w:num w:numId="10">
    <w:abstractNumId w:val="7"/>
  </w:num>
  <w:num w:numId="11">
    <w:abstractNumId w:val="5"/>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04"/>
    <w:rsid w:val="00003D4C"/>
    <w:rsid w:val="0001087F"/>
    <w:rsid w:val="00014778"/>
    <w:rsid w:val="00020846"/>
    <w:rsid w:val="000326D2"/>
    <w:rsid w:val="00035969"/>
    <w:rsid w:val="000412CA"/>
    <w:rsid w:val="00057F0A"/>
    <w:rsid w:val="00062611"/>
    <w:rsid w:val="00071172"/>
    <w:rsid w:val="0007364D"/>
    <w:rsid w:val="00075B27"/>
    <w:rsid w:val="00081251"/>
    <w:rsid w:val="00086EE0"/>
    <w:rsid w:val="00090047"/>
    <w:rsid w:val="00094641"/>
    <w:rsid w:val="000A10BF"/>
    <w:rsid w:val="000B49BC"/>
    <w:rsid w:val="000C329B"/>
    <w:rsid w:val="000C4253"/>
    <w:rsid w:val="000E0A8F"/>
    <w:rsid w:val="000F379E"/>
    <w:rsid w:val="000F5B4F"/>
    <w:rsid w:val="00100D27"/>
    <w:rsid w:val="00114D30"/>
    <w:rsid w:val="00121E10"/>
    <w:rsid w:val="001275B1"/>
    <w:rsid w:val="0013197C"/>
    <w:rsid w:val="001424F5"/>
    <w:rsid w:val="001570AF"/>
    <w:rsid w:val="001619D1"/>
    <w:rsid w:val="001703C2"/>
    <w:rsid w:val="0017712B"/>
    <w:rsid w:val="00182EE0"/>
    <w:rsid w:val="001E5EA5"/>
    <w:rsid w:val="001F6490"/>
    <w:rsid w:val="001F6C35"/>
    <w:rsid w:val="00207383"/>
    <w:rsid w:val="002411C7"/>
    <w:rsid w:val="0025075E"/>
    <w:rsid w:val="00263540"/>
    <w:rsid w:val="002730DA"/>
    <w:rsid w:val="00280E1D"/>
    <w:rsid w:val="00292C97"/>
    <w:rsid w:val="002A5BD3"/>
    <w:rsid w:val="002B175E"/>
    <w:rsid w:val="002B568E"/>
    <w:rsid w:val="002B78AF"/>
    <w:rsid w:val="002F4708"/>
    <w:rsid w:val="002F7539"/>
    <w:rsid w:val="00310C5D"/>
    <w:rsid w:val="00316E21"/>
    <w:rsid w:val="00326A87"/>
    <w:rsid w:val="00330C7A"/>
    <w:rsid w:val="003429AF"/>
    <w:rsid w:val="00342C04"/>
    <w:rsid w:val="003627B6"/>
    <w:rsid w:val="003860E5"/>
    <w:rsid w:val="003A7D58"/>
    <w:rsid w:val="003B02A1"/>
    <w:rsid w:val="003B4BF1"/>
    <w:rsid w:val="003D5646"/>
    <w:rsid w:val="003D7EFD"/>
    <w:rsid w:val="003E02D7"/>
    <w:rsid w:val="003E2927"/>
    <w:rsid w:val="003F4722"/>
    <w:rsid w:val="003F7D0C"/>
    <w:rsid w:val="004122B1"/>
    <w:rsid w:val="00412D25"/>
    <w:rsid w:val="00416BB4"/>
    <w:rsid w:val="00416F1D"/>
    <w:rsid w:val="00420C86"/>
    <w:rsid w:val="004265E4"/>
    <w:rsid w:val="00434D25"/>
    <w:rsid w:val="00435EA0"/>
    <w:rsid w:val="004545FE"/>
    <w:rsid w:val="00456363"/>
    <w:rsid w:val="00473248"/>
    <w:rsid w:val="00484132"/>
    <w:rsid w:val="00490B15"/>
    <w:rsid w:val="004923FC"/>
    <w:rsid w:val="004A36D4"/>
    <w:rsid w:val="004A5F8B"/>
    <w:rsid w:val="004A6616"/>
    <w:rsid w:val="004C0E17"/>
    <w:rsid w:val="004D5228"/>
    <w:rsid w:val="004D7CC3"/>
    <w:rsid w:val="005032AB"/>
    <w:rsid w:val="005129E3"/>
    <w:rsid w:val="0053048B"/>
    <w:rsid w:val="00557868"/>
    <w:rsid w:val="005826E3"/>
    <w:rsid w:val="00583000"/>
    <w:rsid w:val="00590988"/>
    <w:rsid w:val="005A2814"/>
    <w:rsid w:val="005A39F8"/>
    <w:rsid w:val="005A618F"/>
    <w:rsid w:val="005A7081"/>
    <w:rsid w:val="005E2A8F"/>
    <w:rsid w:val="005F419C"/>
    <w:rsid w:val="005F5676"/>
    <w:rsid w:val="006016EE"/>
    <w:rsid w:val="006046C4"/>
    <w:rsid w:val="00605500"/>
    <w:rsid w:val="00621832"/>
    <w:rsid w:val="0063446A"/>
    <w:rsid w:val="00646261"/>
    <w:rsid w:val="00672FE7"/>
    <w:rsid w:val="006858CB"/>
    <w:rsid w:val="006A1915"/>
    <w:rsid w:val="006A2081"/>
    <w:rsid w:val="006B232B"/>
    <w:rsid w:val="006C0664"/>
    <w:rsid w:val="006C10C0"/>
    <w:rsid w:val="006D1256"/>
    <w:rsid w:val="006D2DE5"/>
    <w:rsid w:val="006D31F3"/>
    <w:rsid w:val="006D47F0"/>
    <w:rsid w:val="006E3684"/>
    <w:rsid w:val="006F0C62"/>
    <w:rsid w:val="007123AC"/>
    <w:rsid w:val="00717245"/>
    <w:rsid w:val="00735A02"/>
    <w:rsid w:val="00736EF4"/>
    <w:rsid w:val="0074167C"/>
    <w:rsid w:val="00787D46"/>
    <w:rsid w:val="0079245F"/>
    <w:rsid w:val="007C1B75"/>
    <w:rsid w:val="007C6F93"/>
    <w:rsid w:val="007E03DF"/>
    <w:rsid w:val="007F0111"/>
    <w:rsid w:val="008112DE"/>
    <w:rsid w:val="008131D8"/>
    <w:rsid w:val="008170D9"/>
    <w:rsid w:val="00822F4A"/>
    <w:rsid w:val="0085360B"/>
    <w:rsid w:val="00854347"/>
    <w:rsid w:val="0085488D"/>
    <w:rsid w:val="00854B30"/>
    <w:rsid w:val="008870D1"/>
    <w:rsid w:val="0089285D"/>
    <w:rsid w:val="00892C9B"/>
    <w:rsid w:val="0089729C"/>
    <w:rsid w:val="008B36DF"/>
    <w:rsid w:val="008B594C"/>
    <w:rsid w:val="008C5354"/>
    <w:rsid w:val="008D0DFF"/>
    <w:rsid w:val="008E135B"/>
    <w:rsid w:val="008E3999"/>
    <w:rsid w:val="008F132D"/>
    <w:rsid w:val="008F14B2"/>
    <w:rsid w:val="00910ECD"/>
    <w:rsid w:val="009116CA"/>
    <w:rsid w:val="0091199B"/>
    <w:rsid w:val="00917C23"/>
    <w:rsid w:val="0092253C"/>
    <w:rsid w:val="00925520"/>
    <w:rsid w:val="0093023D"/>
    <w:rsid w:val="00933236"/>
    <w:rsid w:val="00946E9F"/>
    <w:rsid w:val="009523E3"/>
    <w:rsid w:val="0097158A"/>
    <w:rsid w:val="009834A3"/>
    <w:rsid w:val="0098693B"/>
    <w:rsid w:val="009928F5"/>
    <w:rsid w:val="00996929"/>
    <w:rsid w:val="009B2B62"/>
    <w:rsid w:val="009C6640"/>
    <w:rsid w:val="009E5D3F"/>
    <w:rsid w:val="00A04060"/>
    <w:rsid w:val="00A24E59"/>
    <w:rsid w:val="00A70F51"/>
    <w:rsid w:val="00A75A4C"/>
    <w:rsid w:val="00A801D4"/>
    <w:rsid w:val="00AC730B"/>
    <w:rsid w:val="00AC791A"/>
    <w:rsid w:val="00AD535B"/>
    <w:rsid w:val="00AE4760"/>
    <w:rsid w:val="00AF5970"/>
    <w:rsid w:val="00B015A9"/>
    <w:rsid w:val="00B04044"/>
    <w:rsid w:val="00B0557E"/>
    <w:rsid w:val="00B17A5A"/>
    <w:rsid w:val="00B22F62"/>
    <w:rsid w:val="00B23D1C"/>
    <w:rsid w:val="00B27A20"/>
    <w:rsid w:val="00B56750"/>
    <w:rsid w:val="00B60004"/>
    <w:rsid w:val="00B70F6E"/>
    <w:rsid w:val="00B8140B"/>
    <w:rsid w:val="00B963AE"/>
    <w:rsid w:val="00BB0E75"/>
    <w:rsid w:val="00BC22E6"/>
    <w:rsid w:val="00BE0FF0"/>
    <w:rsid w:val="00BE5CFF"/>
    <w:rsid w:val="00C044AF"/>
    <w:rsid w:val="00C519C5"/>
    <w:rsid w:val="00C526CF"/>
    <w:rsid w:val="00C63F25"/>
    <w:rsid w:val="00C76B65"/>
    <w:rsid w:val="00CB297C"/>
    <w:rsid w:val="00CB6071"/>
    <w:rsid w:val="00CB7707"/>
    <w:rsid w:val="00CB79ED"/>
    <w:rsid w:val="00CD2A6F"/>
    <w:rsid w:val="00CD4C42"/>
    <w:rsid w:val="00CD5D8D"/>
    <w:rsid w:val="00CE6422"/>
    <w:rsid w:val="00CE7044"/>
    <w:rsid w:val="00CE73E4"/>
    <w:rsid w:val="00D26BB8"/>
    <w:rsid w:val="00D30372"/>
    <w:rsid w:val="00D41C98"/>
    <w:rsid w:val="00D532D0"/>
    <w:rsid w:val="00D54A0A"/>
    <w:rsid w:val="00D60C0C"/>
    <w:rsid w:val="00D751FF"/>
    <w:rsid w:val="00D777C4"/>
    <w:rsid w:val="00D816C4"/>
    <w:rsid w:val="00D91F6E"/>
    <w:rsid w:val="00DB006D"/>
    <w:rsid w:val="00DB240A"/>
    <w:rsid w:val="00DB7438"/>
    <w:rsid w:val="00DC21E9"/>
    <w:rsid w:val="00DC2D32"/>
    <w:rsid w:val="00DD5ACE"/>
    <w:rsid w:val="00DF100C"/>
    <w:rsid w:val="00E07A7D"/>
    <w:rsid w:val="00E13051"/>
    <w:rsid w:val="00E30E02"/>
    <w:rsid w:val="00E5353A"/>
    <w:rsid w:val="00E55B00"/>
    <w:rsid w:val="00E80B40"/>
    <w:rsid w:val="00E85969"/>
    <w:rsid w:val="00E9659B"/>
    <w:rsid w:val="00EB5D01"/>
    <w:rsid w:val="00EB7D4B"/>
    <w:rsid w:val="00EC4AA3"/>
    <w:rsid w:val="00EC7274"/>
    <w:rsid w:val="00ED4BC4"/>
    <w:rsid w:val="00ED6FD4"/>
    <w:rsid w:val="00F115BB"/>
    <w:rsid w:val="00F1184D"/>
    <w:rsid w:val="00F2010F"/>
    <w:rsid w:val="00F30C32"/>
    <w:rsid w:val="00F31F9C"/>
    <w:rsid w:val="00F42688"/>
    <w:rsid w:val="00F47228"/>
    <w:rsid w:val="00F604DF"/>
    <w:rsid w:val="00F74CA1"/>
    <w:rsid w:val="00F80B31"/>
    <w:rsid w:val="00F862E1"/>
    <w:rsid w:val="00FA12C9"/>
    <w:rsid w:val="00FB448C"/>
    <w:rsid w:val="00FD3062"/>
    <w:rsid w:val="00FD59D5"/>
    <w:rsid w:val="00FE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7B49395E-CC7C-4D47-A146-61B7CBF1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45"/>
    <w:pPr>
      <w:spacing w:after="0" w:line="240" w:lineRule="auto"/>
      <w:ind w:left="720"/>
    </w:pPr>
    <w:rPr>
      <w:rFonts w:cs="Times New Roman"/>
      <w:color w:val="000000"/>
      <w:kern w:val="28"/>
      <w:sz w:val="24"/>
      <w:szCs w:val="20"/>
    </w:rPr>
  </w:style>
  <w:style w:type="paragraph" w:styleId="Heading1">
    <w:name w:val="heading 1"/>
    <w:basedOn w:val="Normal"/>
    <w:next w:val="Normal"/>
    <w:link w:val="Heading1Char"/>
    <w:autoRedefine/>
    <w:qFormat/>
    <w:rsid w:val="00B60004"/>
    <w:pPr>
      <w:keepNext/>
      <w:outlineLvl w:val="0"/>
    </w:pPr>
    <w:rPr>
      <w:b/>
      <w:bCs/>
      <w:color w:val="0000CC"/>
      <w:spacing w:val="40"/>
      <w:kern w:val="0"/>
      <w:sz w:val="36"/>
      <w:szCs w:val="36"/>
    </w:rPr>
  </w:style>
  <w:style w:type="paragraph" w:styleId="Heading2">
    <w:name w:val="heading 2"/>
    <w:basedOn w:val="Normal"/>
    <w:next w:val="Normal"/>
    <w:link w:val="Heading2Char"/>
    <w:autoRedefine/>
    <w:qFormat/>
    <w:rsid w:val="00CB7707"/>
    <w:pPr>
      <w:keepNext/>
      <w:spacing w:after="40"/>
      <w:ind w:hanging="540"/>
      <w:outlineLvl w:val="1"/>
    </w:pPr>
    <w:rPr>
      <w:rFonts w:asciiTheme="majorHAnsi" w:hAnsiTheme="majorHAnsi" w:cs="Arial"/>
      <w:b/>
      <w:bCs/>
      <w:iCs/>
      <w:szCs w:val="28"/>
    </w:rPr>
  </w:style>
  <w:style w:type="paragraph" w:styleId="Heading3">
    <w:name w:val="heading 3"/>
    <w:basedOn w:val="Normal"/>
    <w:next w:val="Normal"/>
    <w:link w:val="Heading3Char"/>
    <w:uiPriority w:val="9"/>
    <w:unhideWhenUsed/>
    <w:qFormat/>
    <w:rsid w:val="000326D2"/>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004"/>
    <w:rPr>
      <w:rFonts w:cs="Times New Roman"/>
      <w:b/>
      <w:bCs/>
      <w:color w:val="0000CC"/>
      <w:spacing w:val="40"/>
      <w:sz w:val="36"/>
      <w:szCs w:val="36"/>
    </w:rPr>
  </w:style>
  <w:style w:type="paragraph" w:styleId="NoSpacing">
    <w:name w:val="No Spacing"/>
    <w:autoRedefine/>
    <w:uiPriority w:val="1"/>
    <w:qFormat/>
    <w:rsid w:val="00F604DF"/>
    <w:pPr>
      <w:spacing w:after="0" w:line="240" w:lineRule="auto"/>
    </w:pPr>
    <w:rPr>
      <w:rFonts w:ascii="Calibri" w:hAnsi="Calibri" w:cs="Times New Roman"/>
      <w:color w:val="000000"/>
      <w:kern w:val="28"/>
      <w:szCs w:val="20"/>
    </w:rPr>
  </w:style>
  <w:style w:type="character" w:styleId="Strong">
    <w:name w:val="Strong"/>
    <w:basedOn w:val="DefaultParagraphFont"/>
    <w:uiPriority w:val="22"/>
    <w:qFormat/>
    <w:rsid w:val="005A618F"/>
    <w:rPr>
      <w:rFonts w:ascii="Calibri" w:hAnsi="Calibri"/>
      <w:b/>
      <w:bCs/>
      <w:i w:val="0"/>
      <w:sz w:val="24"/>
    </w:rPr>
  </w:style>
  <w:style w:type="character" w:customStyle="1" w:styleId="Heading2Char">
    <w:name w:val="Heading 2 Char"/>
    <w:basedOn w:val="DefaultParagraphFont"/>
    <w:link w:val="Heading2"/>
    <w:rsid w:val="00CB7707"/>
    <w:rPr>
      <w:rFonts w:asciiTheme="majorHAnsi" w:hAnsiTheme="majorHAnsi" w:cs="Arial"/>
      <w:b/>
      <w:bCs/>
      <w:iCs/>
      <w:color w:val="000000"/>
      <w:kern w:val="28"/>
      <w:sz w:val="24"/>
      <w:szCs w:val="28"/>
    </w:rPr>
  </w:style>
  <w:style w:type="character" w:customStyle="1" w:styleId="Heading3Char">
    <w:name w:val="Heading 3 Char"/>
    <w:basedOn w:val="DefaultParagraphFont"/>
    <w:link w:val="Heading3"/>
    <w:uiPriority w:val="9"/>
    <w:rsid w:val="000326D2"/>
    <w:rPr>
      <w:rFonts w:asciiTheme="majorHAnsi" w:eastAsiaTheme="majorEastAsia" w:hAnsiTheme="majorHAnsi" w:cstheme="majorBidi"/>
      <w:b/>
      <w:sz w:val="24"/>
      <w:szCs w:val="24"/>
    </w:rPr>
  </w:style>
  <w:style w:type="paragraph" w:styleId="Subtitle">
    <w:name w:val="Subtitle"/>
    <w:basedOn w:val="Normal"/>
    <w:link w:val="SubtitleChar"/>
    <w:qFormat/>
    <w:rsid w:val="00EB5D01"/>
    <w:pPr>
      <w:jc w:val="center"/>
    </w:pPr>
    <w:rPr>
      <w:b/>
    </w:rPr>
  </w:style>
  <w:style w:type="character" w:customStyle="1" w:styleId="SubtitleChar">
    <w:name w:val="Subtitle Char"/>
    <w:basedOn w:val="DefaultParagraphFont"/>
    <w:link w:val="Subtitle"/>
    <w:rsid w:val="00EB5D01"/>
    <w:rPr>
      <w:rFonts w:cs="Times New Roman"/>
      <w:b/>
      <w:sz w:val="24"/>
      <w:szCs w:val="20"/>
    </w:rPr>
  </w:style>
  <w:style w:type="paragraph" w:styleId="Header">
    <w:name w:val="header"/>
    <w:basedOn w:val="Normal"/>
    <w:link w:val="HeaderChar"/>
    <w:uiPriority w:val="99"/>
    <w:unhideWhenUsed/>
    <w:rsid w:val="006A2081"/>
    <w:pPr>
      <w:tabs>
        <w:tab w:val="center" w:pos="4680"/>
        <w:tab w:val="right" w:pos="9360"/>
      </w:tabs>
    </w:pPr>
  </w:style>
  <w:style w:type="character" w:customStyle="1" w:styleId="HeaderChar">
    <w:name w:val="Header Char"/>
    <w:basedOn w:val="DefaultParagraphFont"/>
    <w:link w:val="Header"/>
    <w:uiPriority w:val="99"/>
    <w:rsid w:val="006A2081"/>
    <w:rPr>
      <w:rFonts w:cs="Times New Roman"/>
      <w:color w:val="000000"/>
      <w:kern w:val="28"/>
      <w:sz w:val="24"/>
      <w:szCs w:val="20"/>
    </w:rPr>
  </w:style>
  <w:style w:type="paragraph" w:styleId="Footer">
    <w:name w:val="footer"/>
    <w:basedOn w:val="Normal"/>
    <w:link w:val="FooterChar"/>
    <w:uiPriority w:val="99"/>
    <w:unhideWhenUsed/>
    <w:rsid w:val="006A2081"/>
    <w:pPr>
      <w:tabs>
        <w:tab w:val="center" w:pos="4680"/>
        <w:tab w:val="right" w:pos="9360"/>
      </w:tabs>
    </w:pPr>
  </w:style>
  <w:style w:type="character" w:customStyle="1" w:styleId="FooterChar">
    <w:name w:val="Footer Char"/>
    <w:basedOn w:val="DefaultParagraphFont"/>
    <w:link w:val="Footer"/>
    <w:uiPriority w:val="99"/>
    <w:rsid w:val="006A2081"/>
    <w:rPr>
      <w:rFonts w:cs="Times New Roman"/>
      <w:color w:val="000000"/>
      <w:kern w:val="28"/>
      <w:sz w:val="24"/>
      <w:szCs w:val="20"/>
    </w:rPr>
  </w:style>
  <w:style w:type="paragraph" w:styleId="ListParagraph">
    <w:name w:val="List Paragraph"/>
    <w:basedOn w:val="Normal"/>
    <w:uiPriority w:val="34"/>
    <w:qFormat/>
    <w:rsid w:val="004A6616"/>
    <w:pPr>
      <w:spacing w:after="160" w:line="259" w:lineRule="auto"/>
      <w:contextualSpacing/>
    </w:pPr>
    <w:rPr>
      <w:rFonts w:eastAsiaTheme="minorHAnsi" w:cstheme="minorBidi"/>
      <w:color w:val="auto"/>
      <w:kern w:val="0"/>
      <w:sz w:val="22"/>
      <w:szCs w:val="22"/>
    </w:rPr>
  </w:style>
  <w:style w:type="paragraph" w:styleId="PlainText">
    <w:name w:val="Plain Text"/>
    <w:basedOn w:val="Normal"/>
    <w:link w:val="PlainTextChar"/>
    <w:uiPriority w:val="99"/>
    <w:unhideWhenUsed/>
    <w:rsid w:val="00605500"/>
    <w:rPr>
      <w:rFonts w:ascii="Calibri" w:hAnsi="Calibri"/>
      <w:color w:val="auto"/>
      <w:kern w:val="0"/>
      <w:sz w:val="22"/>
      <w:szCs w:val="21"/>
    </w:rPr>
  </w:style>
  <w:style w:type="character" w:customStyle="1" w:styleId="PlainTextChar">
    <w:name w:val="Plain Text Char"/>
    <w:basedOn w:val="DefaultParagraphFont"/>
    <w:link w:val="PlainText"/>
    <w:uiPriority w:val="99"/>
    <w:rsid w:val="00605500"/>
    <w:rPr>
      <w:rFonts w:ascii="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517">
      <w:bodyDiv w:val="1"/>
      <w:marLeft w:val="0"/>
      <w:marRight w:val="0"/>
      <w:marTop w:val="0"/>
      <w:marBottom w:val="0"/>
      <w:divBdr>
        <w:top w:val="none" w:sz="0" w:space="0" w:color="auto"/>
        <w:left w:val="none" w:sz="0" w:space="0" w:color="auto"/>
        <w:bottom w:val="none" w:sz="0" w:space="0" w:color="auto"/>
        <w:right w:val="none" w:sz="0" w:space="0" w:color="auto"/>
      </w:divBdr>
    </w:div>
    <w:div w:id="230892878">
      <w:bodyDiv w:val="1"/>
      <w:marLeft w:val="0"/>
      <w:marRight w:val="0"/>
      <w:marTop w:val="0"/>
      <w:marBottom w:val="0"/>
      <w:divBdr>
        <w:top w:val="none" w:sz="0" w:space="0" w:color="auto"/>
        <w:left w:val="none" w:sz="0" w:space="0" w:color="auto"/>
        <w:bottom w:val="none" w:sz="0" w:space="0" w:color="auto"/>
        <w:right w:val="none" w:sz="0" w:space="0" w:color="auto"/>
      </w:divBdr>
    </w:div>
    <w:div w:id="588587519">
      <w:bodyDiv w:val="1"/>
      <w:marLeft w:val="0"/>
      <w:marRight w:val="0"/>
      <w:marTop w:val="0"/>
      <w:marBottom w:val="0"/>
      <w:divBdr>
        <w:top w:val="none" w:sz="0" w:space="0" w:color="auto"/>
        <w:left w:val="none" w:sz="0" w:space="0" w:color="auto"/>
        <w:bottom w:val="none" w:sz="0" w:space="0" w:color="auto"/>
        <w:right w:val="none" w:sz="0" w:space="0" w:color="auto"/>
      </w:divBdr>
    </w:div>
    <w:div w:id="648170439">
      <w:bodyDiv w:val="1"/>
      <w:marLeft w:val="0"/>
      <w:marRight w:val="0"/>
      <w:marTop w:val="0"/>
      <w:marBottom w:val="0"/>
      <w:divBdr>
        <w:top w:val="none" w:sz="0" w:space="0" w:color="auto"/>
        <w:left w:val="none" w:sz="0" w:space="0" w:color="auto"/>
        <w:bottom w:val="none" w:sz="0" w:space="0" w:color="auto"/>
        <w:right w:val="none" w:sz="0" w:space="0" w:color="auto"/>
      </w:divBdr>
    </w:div>
    <w:div w:id="814029940">
      <w:bodyDiv w:val="1"/>
      <w:marLeft w:val="0"/>
      <w:marRight w:val="0"/>
      <w:marTop w:val="0"/>
      <w:marBottom w:val="0"/>
      <w:divBdr>
        <w:top w:val="none" w:sz="0" w:space="0" w:color="auto"/>
        <w:left w:val="none" w:sz="0" w:space="0" w:color="auto"/>
        <w:bottom w:val="none" w:sz="0" w:space="0" w:color="auto"/>
        <w:right w:val="none" w:sz="0" w:space="0" w:color="auto"/>
      </w:divBdr>
    </w:div>
    <w:div w:id="1143083424">
      <w:bodyDiv w:val="1"/>
      <w:marLeft w:val="0"/>
      <w:marRight w:val="0"/>
      <w:marTop w:val="0"/>
      <w:marBottom w:val="0"/>
      <w:divBdr>
        <w:top w:val="none" w:sz="0" w:space="0" w:color="auto"/>
        <w:left w:val="none" w:sz="0" w:space="0" w:color="auto"/>
        <w:bottom w:val="none" w:sz="0" w:space="0" w:color="auto"/>
        <w:right w:val="none" w:sz="0" w:space="0" w:color="auto"/>
      </w:divBdr>
    </w:div>
    <w:div w:id="1170757230">
      <w:bodyDiv w:val="1"/>
      <w:marLeft w:val="0"/>
      <w:marRight w:val="0"/>
      <w:marTop w:val="0"/>
      <w:marBottom w:val="0"/>
      <w:divBdr>
        <w:top w:val="none" w:sz="0" w:space="0" w:color="auto"/>
        <w:left w:val="none" w:sz="0" w:space="0" w:color="auto"/>
        <w:bottom w:val="none" w:sz="0" w:space="0" w:color="auto"/>
        <w:right w:val="none" w:sz="0" w:space="0" w:color="auto"/>
      </w:divBdr>
    </w:div>
    <w:div w:id="1348093966">
      <w:bodyDiv w:val="1"/>
      <w:marLeft w:val="0"/>
      <w:marRight w:val="0"/>
      <w:marTop w:val="0"/>
      <w:marBottom w:val="0"/>
      <w:divBdr>
        <w:top w:val="none" w:sz="0" w:space="0" w:color="auto"/>
        <w:left w:val="none" w:sz="0" w:space="0" w:color="auto"/>
        <w:bottom w:val="none" w:sz="0" w:space="0" w:color="auto"/>
        <w:right w:val="none" w:sz="0" w:space="0" w:color="auto"/>
      </w:divBdr>
    </w:div>
    <w:div w:id="1385642103">
      <w:bodyDiv w:val="1"/>
      <w:marLeft w:val="0"/>
      <w:marRight w:val="0"/>
      <w:marTop w:val="0"/>
      <w:marBottom w:val="0"/>
      <w:divBdr>
        <w:top w:val="none" w:sz="0" w:space="0" w:color="auto"/>
        <w:left w:val="none" w:sz="0" w:space="0" w:color="auto"/>
        <w:bottom w:val="none" w:sz="0" w:space="0" w:color="auto"/>
        <w:right w:val="none" w:sz="0" w:space="0" w:color="auto"/>
      </w:divBdr>
    </w:div>
    <w:div w:id="1516265688">
      <w:bodyDiv w:val="1"/>
      <w:marLeft w:val="0"/>
      <w:marRight w:val="0"/>
      <w:marTop w:val="0"/>
      <w:marBottom w:val="0"/>
      <w:divBdr>
        <w:top w:val="none" w:sz="0" w:space="0" w:color="auto"/>
        <w:left w:val="none" w:sz="0" w:space="0" w:color="auto"/>
        <w:bottom w:val="none" w:sz="0" w:space="0" w:color="auto"/>
        <w:right w:val="none" w:sz="0" w:space="0" w:color="auto"/>
      </w:divBdr>
    </w:div>
    <w:div w:id="1621108577">
      <w:bodyDiv w:val="1"/>
      <w:marLeft w:val="0"/>
      <w:marRight w:val="0"/>
      <w:marTop w:val="0"/>
      <w:marBottom w:val="0"/>
      <w:divBdr>
        <w:top w:val="none" w:sz="0" w:space="0" w:color="auto"/>
        <w:left w:val="none" w:sz="0" w:space="0" w:color="auto"/>
        <w:bottom w:val="none" w:sz="0" w:space="0" w:color="auto"/>
        <w:right w:val="none" w:sz="0" w:space="0" w:color="auto"/>
      </w:divBdr>
    </w:div>
    <w:div w:id="1716540287">
      <w:bodyDiv w:val="1"/>
      <w:marLeft w:val="0"/>
      <w:marRight w:val="0"/>
      <w:marTop w:val="0"/>
      <w:marBottom w:val="0"/>
      <w:divBdr>
        <w:top w:val="none" w:sz="0" w:space="0" w:color="auto"/>
        <w:left w:val="none" w:sz="0" w:space="0" w:color="auto"/>
        <w:bottom w:val="none" w:sz="0" w:space="0" w:color="auto"/>
        <w:right w:val="none" w:sz="0" w:space="0" w:color="auto"/>
      </w:divBdr>
    </w:div>
    <w:div w:id="1849295588">
      <w:bodyDiv w:val="1"/>
      <w:marLeft w:val="0"/>
      <w:marRight w:val="0"/>
      <w:marTop w:val="0"/>
      <w:marBottom w:val="0"/>
      <w:divBdr>
        <w:top w:val="none" w:sz="0" w:space="0" w:color="auto"/>
        <w:left w:val="none" w:sz="0" w:space="0" w:color="auto"/>
        <w:bottom w:val="none" w:sz="0" w:space="0" w:color="auto"/>
        <w:right w:val="none" w:sz="0" w:space="0" w:color="auto"/>
      </w:divBdr>
    </w:div>
    <w:div w:id="1918977510">
      <w:bodyDiv w:val="1"/>
      <w:marLeft w:val="0"/>
      <w:marRight w:val="0"/>
      <w:marTop w:val="0"/>
      <w:marBottom w:val="0"/>
      <w:divBdr>
        <w:top w:val="none" w:sz="0" w:space="0" w:color="auto"/>
        <w:left w:val="none" w:sz="0" w:space="0" w:color="auto"/>
        <w:bottom w:val="none" w:sz="0" w:space="0" w:color="auto"/>
        <w:right w:val="none" w:sz="0" w:space="0" w:color="auto"/>
      </w:divBdr>
    </w:div>
    <w:div w:id="2035764564">
      <w:bodyDiv w:val="1"/>
      <w:marLeft w:val="0"/>
      <w:marRight w:val="0"/>
      <w:marTop w:val="0"/>
      <w:marBottom w:val="0"/>
      <w:divBdr>
        <w:top w:val="none" w:sz="0" w:space="0" w:color="auto"/>
        <w:left w:val="none" w:sz="0" w:space="0" w:color="auto"/>
        <w:bottom w:val="none" w:sz="0" w:space="0" w:color="auto"/>
        <w:right w:val="none" w:sz="0" w:space="0" w:color="auto"/>
      </w:divBdr>
    </w:div>
    <w:div w:id="21037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Linda</dc:creator>
  <cp:keywords/>
  <dc:description/>
  <cp:lastModifiedBy>Smith, Bryanna</cp:lastModifiedBy>
  <cp:revision>36</cp:revision>
  <cp:lastPrinted>2018-02-20T22:03:00Z</cp:lastPrinted>
  <dcterms:created xsi:type="dcterms:W3CDTF">2020-03-03T17:25:00Z</dcterms:created>
  <dcterms:modified xsi:type="dcterms:W3CDTF">2020-05-06T23:36:00Z</dcterms:modified>
</cp:coreProperties>
</file>